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836D2" w14:textId="38777181" w:rsidR="00F974F7" w:rsidRPr="00307F31" w:rsidRDefault="00F974F7" w:rsidP="00F974F7">
      <w:pPr>
        <w:spacing w:line="360" w:lineRule="auto"/>
        <w:jc w:val="right"/>
        <w:rPr>
          <w:sz w:val="22"/>
          <w:szCs w:val="22"/>
        </w:rPr>
      </w:pPr>
      <w:r w:rsidRPr="00307F31">
        <w:rPr>
          <w:sz w:val="22"/>
          <w:szCs w:val="22"/>
        </w:rPr>
        <w:t>APSTIPRINĀTS</w:t>
      </w:r>
      <w:r w:rsidRPr="00307F31">
        <w:rPr>
          <w:sz w:val="22"/>
          <w:szCs w:val="22"/>
        </w:rPr>
        <w:br/>
        <w:t xml:space="preserve"> iepirkuma komisijas</w:t>
      </w:r>
      <w:r w:rsidRPr="00307F31">
        <w:rPr>
          <w:sz w:val="22"/>
          <w:szCs w:val="22"/>
        </w:rPr>
        <w:br/>
        <w:t xml:space="preserve">2018. gada </w:t>
      </w:r>
      <w:r w:rsidR="00C81E16">
        <w:rPr>
          <w:sz w:val="22"/>
          <w:szCs w:val="22"/>
        </w:rPr>
        <w:t>7. </w:t>
      </w:r>
      <w:r w:rsidR="00190724" w:rsidRPr="00307F31">
        <w:rPr>
          <w:sz w:val="22"/>
          <w:szCs w:val="22"/>
        </w:rPr>
        <w:t xml:space="preserve">novembra </w:t>
      </w:r>
      <w:r w:rsidRPr="00307F31">
        <w:rPr>
          <w:sz w:val="22"/>
          <w:szCs w:val="22"/>
        </w:rPr>
        <w:t>sēdē</w:t>
      </w:r>
      <w:r w:rsidR="002B1727" w:rsidRPr="00307F31">
        <w:rPr>
          <w:sz w:val="22"/>
          <w:szCs w:val="22"/>
        </w:rPr>
        <w:t>s</w:t>
      </w:r>
      <w:r w:rsidRPr="00307F31">
        <w:rPr>
          <w:sz w:val="22"/>
          <w:szCs w:val="22"/>
        </w:rPr>
        <w:br/>
        <w:t>protokols Nr.1</w:t>
      </w:r>
    </w:p>
    <w:p w14:paraId="166BF740" w14:textId="77777777" w:rsidR="00F974F7" w:rsidRPr="00307F31" w:rsidRDefault="00F974F7" w:rsidP="00F974F7">
      <w:pPr>
        <w:spacing w:line="360" w:lineRule="auto"/>
        <w:jc w:val="right"/>
        <w:rPr>
          <w:rFonts w:eastAsia="Calibri"/>
          <w:sz w:val="22"/>
          <w:szCs w:val="22"/>
        </w:rPr>
      </w:pPr>
    </w:p>
    <w:p w14:paraId="46F90760" w14:textId="77777777" w:rsidR="00F974F7" w:rsidRPr="00307F31" w:rsidRDefault="00F974F7" w:rsidP="00F974F7">
      <w:pPr>
        <w:spacing w:line="360" w:lineRule="auto"/>
        <w:jc w:val="center"/>
        <w:rPr>
          <w:rFonts w:eastAsia="Calibri"/>
          <w:sz w:val="28"/>
          <w:szCs w:val="28"/>
        </w:rPr>
      </w:pPr>
    </w:p>
    <w:p w14:paraId="5A9CBF65" w14:textId="77777777" w:rsidR="00F974F7" w:rsidRPr="00307F31" w:rsidRDefault="00F974F7" w:rsidP="00F974F7">
      <w:pPr>
        <w:spacing w:line="360" w:lineRule="auto"/>
        <w:jc w:val="center"/>
        <w:rPr>
          <w:rFonts w:eastAsia="Calibri"/>
          <w:sz w:val="28"/>
          <w:szCs w:val="28"/>
        </w:rPr>
      </w:pPr>
    </w:p>
    <w:p w14:paraId="4A677782" w14:textId="77777777" w:rsidR="00F974F7" w:rsidRPr="00307F31" w:rsidRDefault="00F974F7" w:rsidP="00F974F7">
      <w:pPr>
        <w:spacing w:line="360" w:lineRule="auto"/>
        <w:jc w:val="center"/>
        <w:rPr>
          <w:rFonts w:eastAsia="Calibri"/>
          <w:sz w:val="28"/>
          <w:szCs w:val="28"/>
        </w:rPr>
      </w:pPr>
    </w:p>
    <w:p w14:paraId="7E608CB1" w14:textId="77777777" w:rsidR="00F974F7" w:rsidRPr="00307F31" w:rsidRDefault="00F974F7" w:rsidP="00F974F7">
      <w:pPr>
        <w:spacing w:line="360" w:lineRule="auto"/>
        <w:jc w:val="center"/>
        <w:rPr>
          <w:rFonts w:eastAsia="Calibri"/>
          <w:sz w:val="28"/>
          <w:szCs w:val="28"/>
        </w:rPr>
      </w:pPr>
      <w:r w:rsidRPr="00307F31">
        <w:rPr>
          <w:rFonts w:eastAsia="Calibri"/>
          <w:sz w:val="28"/>
          <w:szCs w:val="28"/>
        </w:rPr>
        <w:t xml:space="preserve">Valsts asinsdonoru centrs </w:t>
      </w:r>
    </w:p>
    <w:p w14:paraId="590253AB" w14:textId="77777777" w:rsidR="00F974F7" w:rsidRPr="00307F31" w:rsidRDefault="00F974F7" w:rsidP="00F974F7">
      <w:pPr>
        <w:jc w:val="center"/>
        <w:rPr>
          <w:rFonts w:eastAsia="Calibri"/>
          <w:b/>
          <w:bCs/>
          <w:sz w:val="28"/>
          <w:szCs w:val="28"/>
        </w:rPr>
      </w:pPr>
    </w:p>
    <w:p w14:paraId="49509A37" w14:textId="77777777" w:rsidR="00F974F7" w:rsidRPr="00307F31" w:rsidRDefault="00F974F7" w:rsidP="00F974F7">
      <w:pPr>
        <w:jc w:val="center"/>
        <w:rPr>
          <w:rFonts w:eastAsia="Calibri"/>
          <w:b/>
          <w:bCs/>
          <w:sz w:val="28"/>
          <w:szCs w:val="28"/>
        </w:rPr>
      </w:pPr>
      <w:r w:rsidRPr="00307F31">
        <w:rPr>
          <w:rFonts w:eastAsia="Calibri"/>
          <w:b/>
          <w:bCs/>
          <w:sz w:val="28"/>
          <w:szCs w:val="28"/>
        </w:rPr>
        <w:t>Iepirkuma</w:t>
      </w:r>
    </w:p>
    <w:p w14:paraId="34391AAE" w14:textId="77777777" w:rsidR="00F974F7" w:rsidRPr="00307F31" w:rsidRDefault="00F974F7" w:rsidP="00F974F7">
      <w:pPr>
        <w:spacing w:line="276" w:lineRule="auto"/>
        <w:jc w:val="center"/>
        <w:rPr>
          <w:rFonts w:eastAsia="Calibri"/>
          <w:b/>
          <w:bCs/>
          <w:sz w:val="28"/>
          <w:szCs w:val="28"/>
        </w:rPr>
      </w:pPr>
    </w:p>
    <w:p w14:paraId="0DC151DE" w14:textId="77777777" w:rsidR="00F974F7" w:rsidRPr="00307F31" w:rsidRDefault="00F974F7" w:rsidP="00F974F7">
      <w:pPr>
        <w:spacing w:after="120"/>
        <w:jc w:val="center"/>
        <w:rPr>
          <w:rFonts w:eastAsia="Calibri"/>
          <w:b/>
          <w:bCs/>
          <w:sz w:val="32"/>
          <w:szCs w:val="28"/>
        </w:rPr>
      </w:pPr>
      <w:r w:rsidRPr="00307F31">
        <w:rPr>
          <w:rFonts w:eastAsia="Calibri"/>
          <w:b/>
          <w:bCs/>
          <w:sz w:val="32"/>
          <w:szCs w:val="28"/>
        </w:rPr>
        <w:t>„</w:t>
      </w:r>
      <w:r w:rsidR="00B93D7F" w:rsidRPr="00307F31">
        <w:rPr>
          <w:b/>
          <w:sz w:val="32"/>
        </w:rPr>
        <w:t>Remontdarbi</w:t>
      </w:r>
      <w:r w:rsidR="00C728EC" w:rsidRPr="00307F31">
        <w:rPr>
          <w:b/>
          <w:sz w:val="32"/>
        </w:rPr>
        <w:t>”</w:t>
      </w:r>
    </w:p>
    <w:p w14:paraId="4C6E5E28" w14:textId="77777777" w:rsidR="00F974F7" w:rsidRPr="00307F31" w:rsidRDefault="00F974F7" w:rsidP="00F974F7">
      <w:pPr>
        <w:spacing w:after="120"/>
        <w:jc w:val="center"/>
        <w:rPr>
          <w:rFonts w:eastAsia="Calibri"/>
          <w:b/>
          <w:sz w:val="32"/>
          <w:szCs w:val="28"/>
        </w:rPr>
      </w:pPr>
      <w:r w:rsidRPr="00307F31">
        <w:rPr>
          <w:rFonts w:eastAsia="Calibri"/>
          <w:b/>
          <w:bCs/>
          <w:sz w:val="32"/>
          <w:szCs w:val="28"/>
        </w:rPr>
        <w:t xml:space="preserve">(iepirkuma </w:t>
      </w:r>
      <w:r w:rsidR="00C728EC" w:rsidRPr="00307F31">
        <w:rPr>
          <w:rFonts w:eastAsia="Calibri"/>
          <w:b/>
          <w:bCs/>
          <w:sz w:val="32"/>
          <w:szCs w:val="28"/>
        </w:rPr>
        <w:t>identifikācijas Nr. VADC 2018/29</w:t>
      </w:r>
      <w:r w:rsidRPr="00307F31">
        <w:rPr>
          <w:rFonts w:eastAsia="Calibri"/>
          <w:b/>
          <w:bCs/>
          <w:sz w:val="32"/>
          <w:szCs w:val="28"/>
        </w:rPr>
        <w:t>)</w:t>
      </w:r>
    </w:p>
    <w:p w14:paraId="411EFA53" w14:textId="77777777" w:rsidR="00F974F7" w:rsidRPr="00307F31" w:rsidRDefault="00F974F7" w:rsidP="00F974F7">
      <w:pPr>
        <w:spacing w:line="360" w:lineRule="auto"/>
        <w:jc w:val="center"/>
        <w:rPr>
          <w:rFonts w:eastAsia="Calibri"/>
          <w:b/>
          <w:bCs/>
          <w:sz w:val="28"/>
          <w:szCs w:val="28"/>
        </w:rPr>
      </w:pPr>
    </w:p>
    <w:p w14:paraId="5C761B2A" w14:textId="77777777" w:rsidR="00F974F7" w:rsidRPr="00307F31" w:rsidRDefault="00F974F7" w:rsidP="00F974F7">
      <w:pPr>
        <w:spacing w:line="360" w:lineRule="auto"/>
        <w:jc w:val="center"/>
        <w:rPr>
          <w:rFonts w:eastAsia="Calibri"/>
          <w:b/>
          <w:bCs/>
          <w:sz w:val="28"/>
          <w:szCs w:val="28"/>
        </w:rPr>
      </w:pPr>
    </w:p>
    <w:p w14:paraId="39FD125E" w14:textId="77777777" w:rsidR="00F974F7" w:rsidRPr="00307F31" w:rsidRDefault="00F974F7" w:rsidP="00F974F7">
      <w:pPr>
        <w:spacing w:line="360" w:lineRule="auto"/>
        <w:jc w:val="center"/>
        <w:rPr>
          <w:rFonts w:eastAsia="Calibri"/>
          <w:b/>
          <w:bCs/>
          <w:sz w:val="28"/>
          <w:szCs w:val="28"/>
        </w:rPr>
      </w:pPr>
    </w:p>
    <w:p w14:paraId="3CB68082" w14:textId="77777777" w:rsidR="00F974F7" w:rsidRPr="00307F31" w:rsidRDefault="00F974F7" w:rsidP="00F974F7">
      <w:pPr>
        <w:spacing w:line="360" w:lineRule="auto"/>
        <w:jc w:val="center"/>
        <w:rPr>
          <w:rFonts w:eastAsia="Calibri"/>
          <w:b/>
          <w:bCs/>
          <w:sz w:val="28"/>
          <w:szCs w:val="28"/>
        </w:rPr>
      </w:pPr>
      <w:r w:rsidRPr="00307F31">
        <w:rPr>
          <w:rFonts w:eastAsia="Calibri"/>
          <w:b/>
          <w:bCs/>
          <w:sz w:val="28"/>
          <w:szCs w:val="28"/>
        </w:rPr>
        <w:t>NOLIKUMS</w:t>
      </w:r>
    </w:p>
    <w:p w14:paraId="406CC555" w14:textId="77777777" w:rsidR="00F974F7" w:rsidRPr="00307F31" w:rsidRDefault="00F974F7" w:rsidP="00F974F7">
      <w:pPr>
        <w:spacing w:line="360" w:lineRule="auto"/>
        <w:rPr>
          <w:rFonts w:eastAsia="Calibri"/>
          <w:b/>
          <w:bCs/>
          <w:sz w:val="22"/>
          <w:szCs w:val="22"/>
        </w:rPr>
      </w:pPr>
    </w:p>
    <w:p w14:paraId="27DB1A02" w14:textId="77777777" w:rsidR="00F974F7" w:rsidRPr="00307F31" w:rsidRDefault="00F974F7" w:rsidP="00F974F7">
      <w:pPr>
        <w:spacing w:line="360" w:lineRule="auto"/>
        <w:rPr>
          <w:rFonts w:eastAsia="Calibri"/>
          <w:b/>
          <w:bCs/>
          <w:sz w:val="22"/>
          <w:szCs w:val="22"/>
        </w:rPr>
      </w:pPr>
    </w:p>
    <w:p w14:paraId="1B81872F" w14:textId="77777777" w:rsidR="00F974F7" w:rsidRPr="00307F31" w:rsidRDefault="00F974F7" w:rsidP="00F974F7">
      <w:pPr>
        <w:spacing w:line="360" w:lineRule="auto"/>
        <w:rPr>
          <w:rFonts w:eastAsia="Calibri"/>
          <w:b/>
          <w:bCs/>
          <w:sz w:val="22"/>
          <w:szCs w:val="22"/>
        </w:rPr>
      </w:pPr>
    </w:p>
    <w:p w14:paraId="532BE25A" w14:textId="77777777" w:rsidR="00F974F7" w:rsidRPr="00307F31" w:rsidRDefault="00F974F7" w:rsidP="00F974F7">
      <w:pPr>
        <w:spacing w:line="360" w:lineRule="auto"/>
        <w:rPr>
          <w:rFonts w:eastAsia="Calibri"/>
          <w:b/>
          <w:bCs/>
          <w:sz w:val="22"/>
          <w:szCs w:val="22"/>
        </w:rPr>
      </w:pPr>
    </w:p>
    <w:p w14:paraId="55976D16" w14:textId="77777777" w:rsidR="00F974F7" w:rsidRPr="00307F31" w:rsidRDefault="00F974F7" w:rsidP="00F974F7">
      <w:pPr>
        <w:spacing w:line="360" w:lineRule="auto"/>
        <w:rPr>
          <w:rFonts w:eastAsia="Calibri"/>
          <w:b/>
          <w:bCs/>
          <w:sz w:val="22"/>
          <w:szCs w:val="22"/>
        </w:rPr>
      </w:pPr>
    </w:p>
    <w:p w14:paraId="2D40CF64" w14:textId="77777777" w:rsidR="00F974F7" w:rsidRPr="00307F31" w:rsidRDefault="00F974F7" w:rsidP="00F974F7">
      <w:pPr>
        <w:spacing w:line="360" w:lineRule="auto"/>
        <w:rPr>
          <w:rFonts w:eastAsia="Calibri"/>
          <w:b/>
          <w:bCs/>
          <w:sz w:val="22"/>
          <w:szCs w:val="22"/>
        </w:rPr>
      </w:pPr>
    </w:p>
    <w:p w14:paraId="2A610679" w14:textId="77777777" w:rsidR="00F974F7" w:rsidRPr="00307F31" w:rsidRDefault="00F974F7" w:rsidP="00F974F7">
      <w:pPr>
        <w:spacing w:line="360" w:lineRule="auto"/>
        <w:rPr>
          <w:rFonts w:eastAsia="Calibri"/>
          <w:b/>
          <w:bCs/>
          <w:sz w:val="22"/>
          <w:szCs w:val="22"/>
        </w:rPr>
      </w:pPr>
    </w:p>
    <w:p w14:paraId="67420CF2" w14:textId="77777777" w:rsidR="00F974F7" w:rsidRPr="00307F31" w:rsidRDefault="00F974F7" w:rsidP="00F974F7">
      <w:pPr>
        <w:spacing w:line="360" w:lineRule="auto"/>
        <w:rPr>
          <w:rFonts w:eastAsia="Calibri"/>
          <w:b/>
          <w:bCs/>
          <w:sz w:val="22"/>
          <w:szCs w:val="22"/>
        </w:rPr>
      </w:pPr>
    </w:p>
    <w:p w14:paraId="6BF79A92" w14:textId="77777777" w:rsidR="00F974F7" w:rsidRPr="00307F31" w:rsidRDefault="00F974F7" w:rsidP="00F974F7">
      <w:pPr>
        <w:spacing w:line="360" w:lineRule="auto"/>
        <w:rPr>
          <w:rFonts w:eastAsia="Calibri"/>
          <w:b/>
          <w:bCs/>
          <w:sz w:val="22"/>
          <w:szCs w:val="22"/>
        </w:rPr>
      </w:pPr>
    </w:p>
    <w:p w14:paraId="14F1BA25" w14:textId="77777777" w:rsidR="00F974F7" w:rsidRPr="00307F31" w:rsidRDefault="00F974F7" w:rsidP="00F974F7">
      <w:pPr>
        <w:spacing w:line="360" w:lineRule="auto"/>
        <w:rPr>
          <w:rFonts w:eastAsia="Calibri"/>
          <w:b/>
          <w:bCs/>
          <w:sz w:val="22"/>
          <w:szCs w:val="22"/>
        </w:rPr>
      </w:pPr>
    </w:p>
    <w:p w14:paraId="187ECE86" w14:textId="77777777" w:rsidR="00F974F7" w:rsidRPr="00307F31" w:rsidRDefault="00F974F7" w:rsidP="00F974F7">
      <w:pPr>
        <w:spacing w:line="360" w:lineRule="auto"/>
        <w:rPr>
          <w:rFonts w:eastAsia="Calibri"/>
          <w:b/>
          <w:bCs/>
          <w:sz w:val="22"/>
          <w:szCs w:val="22"/>
        </w:rPr>
      </w:pPr>
    </w:p>
    <w:p w14:paraId="53C59D2E" w14:textId="77777777" w:rsidR="00F974F7" w:rsidRPr="00307F31" w:rsidRDefault="00F974F7" w:rsidP="00F974F7">
      <w:pPr>
        <w:spacing w:line="360" w:lineRule="auto"/>
        <w:rPr>
          <w:rFonts w:eastAsia="Calibri"/>
          <w:b/>
          <w:bCs/>
          <w:sz w:val="22"/>
          <w:szCs w:val="22"/>
        </w:rPr>
      </w:pPr>
    </w:p>
    <w:p w14:paraId="5F2BD7E2" w14:textId="77777777" w:rsidR="00F974F7" w:rsidRPr="00307F31" w:rsidRDefault="00F974F7" w:rsidP="00F974F7">
      <w:pPr>
        <w:spacing w:line="360" w:lineRule="auto"/>
        <w:rPr>
          <w:rFonts w:eastAsia="Calibri"/>
          <w:b/>
          <w:bCs/>
          <w:sz w:val="22"/>
          <w:szCs w:val="22"/>
        </w:rPr>
      </w:pPr>
    </w:p>
    <w:p w14:paraId="3005E1B4" w14:textId="77777777" w:rsidR="00F974F7" w:rsidRPr="00307F31" w:rsidRDefault="00F974F7" w:rsidP="00F974F7">
      <w:pPr>
        <w:spacing w:line="360" w:lineRule="auto"/>
        <w:rPr>
          <w:rFonts w:eastAsia="Calibri"/>
          <w:b/>
          <w:bCs/>
          <w:sz w:val="22"/>
          <w:szCs w:val="22"/>
        </w:rPr>
      </w:pPr>
    </w:p>
    <w:p w14:paraId="6CB07FBE" w14:textId="77777777" w:rsidR="00F974F7" w:rsidRPr="00307F31" w:rsidRDefault="00F974F7" w:rsidP="00F974F7">
      <w:pPr>
        <w:spacing w:line="360" w:lineRule="auto"/>
        <w:jc w:val="center"/>
        <w:rPr>
          <w:rFonts w:eastAsia="Calibri"/>
          <w:szCs w:val="22"/>
        </w:rPr>
      </w:pPr>
      <w:r w:rsidRPr="00307F31">
        <w:rPr>
          <w:rFonts w:eastAsia="Calibri"/>
          <w:szCs w:val="22"/>
        </w:rPr>
        <w:t>Rīga, 2018</w:t>
      </w:r>
    </w:p>
    <w:p w14:paraId="4A21958F" w14:textId="77777777" w:rsidR="00F974F7" w:rsidRPr="00307F31" w:rsidRDefault="00F974F7" w:rsidP="00F974F7">
      <w:pPr>
        <w:pStyle w:val="Heading2"/>
        <w:keepNext w:val="0"/>
        <w:widowControl/>
        <w:jc w:val="center"/>
        <w:rPr>
          <w:smallCaps/>
          <w:szCs w:val="24"/>
        </w:rPr>
      </w:pPr>
      <w:r w:rsidRPr="00307F31">
        <w:rPr>
          <w:szCs w:val="24"/>
        </w:rPr>
        <w:br w:type="page"/>
      </w:r>
      <w:r w:rsidRPr="00307F31">
        <w:rPr>
          <w:szCs w:val="24"/>
        </w:rPr>
        <w:lastRenderedPageBreak/>
        <w:t xml:space="preserve">I. </w:t>
      </w:r>
      <w:r w:rsidRPr="00307F31">
        <w:rPr>
          <w:smallCaps/>
          <w:szCs w:val="24"/>
        </w:rPr>
        <w:t>VISPĀRĪGĀ INFORMĀCIJA</w:t>
      </w:r>
    </w:p>
    <w:p w14:paraId="05735A68" w14:textId="77777777" w:rsidR="00F974F7" w:rsidRPr="00307F31" w:rsidRDefault="00F974F7" w:rsidP="00E72764">
      <w:pPr>
        <w:pStyle w:val="Heading2"/>
        <w:keepNext w:val="0"/>
        <w:numPr>
          <w:ilvl w:val="0"/>
          <w:numId w:val="1"/>
        </w:numPr>
        <w:tabs>
          <w:tab w:val="clear" w:pos="360"/>
        </w:tabs>
        <w:ind w:left="567" w:hanging="567"/>
        <w:rPr>
          <w:b w:val="0"/>
          <w:szCs w:val="24"/>
        </w:rPr>
      </w:pPr>
      <w:r w:rsidRPr="00307F31">
        <w:rPr>
          <w:b w:val="0"/>
          <w:szCs w:val="24"/>
        </w:rPr>
        <w:t>Iepirkuma identifikācijas numurs, iepirkuma procedūra, pasūtītājs un tā rekvizīti:</w:t>
      </w:r>
    </w:p>
    <w:p w14:paraId="355FF7E3" w14:textId="702D680F" w:rsidR="00F974F7" w:rsidRPr="00307F31" w:rsidRDefault="00F974F7" w:rsidP="005108F9">
      <w:pPr>
        <w:pStyle w:val="h3body1"/>
      </w:pPr>
      <w:r w:rsidRPr="00307F31">
        <w:t>Iepirkuma identifikācijas numurs: VADC 2018/</w:t>
      </w:r>
      <w:r w:rsidR="007E6C62" w:rsidRPr="00307F31">
        <w:t>29</w:t>
      </w:r>
    </w:p>
    <w:p w14:paraId="3DB58A78" w14:textId="77777777" w:rsidR="00C728EC" w:rsidRPr="00307F31" w:rsidRDefault="00F974F7" w:rsidP="00F974F7">
      <w:pPr>
        <w:pStyle w:val="ListParagraph"/>
        <w:numPr>
          <w:ilvl w:val="1"/>
          <w:numId w:val="1"/>
        </w:numPr>
        <w:tabs>
          <w:tab w:val="clear" w:pos="574"/>
        </w:tabs>
        <w:spacing w:after="0"/>
        <w:ind w:left="1134" w:hanging="567"/>
        <w:jc w:val="both"/>
        <w:rPr>
          <w:szCs w:val="24"/>
        </w:rPr>
      </w:pPr>
      <w:r w:rsidRPr="00307F31">
        <w:rPr>
          <w:szCs w:val="24"/>
        </w:rPr>
        <w:t xml:space="preserve">Pasūtītājs un tā rekvizīti: </w:t>
      </w:r>
    </w:p>
    <w:p w14:paraId="788DF09C" w14:textId="77777777" w:rsidR="00F974F7" w:rsidRPr="00307F31" w:rsidRDefault="00F974F7" w:rsidP="00F974F7">
      <w:pPr>
        <w:pStyle w:val="ListParagraph"/>
        <w:numPr>
          <w:ilvl w:val="1"/>
          <w:numId w:val="1"/>
        </w:numPr>
        <w:tabs>
          <w:tab w:val="clear" w:pos="574"/>
        </w:tabs>
        <w:spacing w:after="0"/>
        <w:ind w:left="1134" w:hanging="567"/>
        <w:jc w:val="both"/>
        <w:rPr>
          <w:szCs w:val="24"/>
        </w:rPr>
      </w:pPr>
      <w:r w:rsidRPr="00307F31">
        <w:rPr>
          <w:rFonts w:eastAsia="Calibri"/>
        </w:rPr>
        <w:t xml:space="preserve">Valsts asinsdonoru centrs, Sēlpils iela 9, Rīga, Latvijas Republika, LV-1007, VNM </w:t>
      </w:r>
      <w:r w:rsidR="00322729" w:rsidRPr="00307F31">
        <w:rPr>
          <w:rFonts w:eastAsia="Calibri"/>
        </w:rPr>
        <w:t>kods Nr.</w:t>
      </w:r>
      <w:r w:rsidR="00086499" w:rsidRPr="00307F31">
        <w:rPr>
          <w:rFonts w:eastAsia="Calibri"/>
        </w:rPr>
        <w:t xml:space="preserve"> </w:t>
      </w:r>
      <w:r w:rsidR="00322729" w:rsidRPr="00307F31">
        <w:rPr>
          <w:rFonts w:eastAsia="Calibri"/>
        </w:rPr>
        <w:t>90000013926 (turpmāk – P</w:t>
      </w:r>
      <w:r w:rsidRPr="00307F31">
        <w:rPr>
          <w:rFonts w:eastAsia="Calibri"/>
        </w:rPr>
        <w:t>asūtītājs), tālrunis</w:t>
      </w:r>
      <w:r w:rsidRPr="00307F31">
        <w:rPr>
          <w:rFonts w:eastAsia="Calibri"/>
          <w:noProof/>
        </w:rPr>
        <w:t xml:space="preserve"> +371</w:t>
      </w:r>
      <w:r w:rsidR="00086499" w:rsidRPr="00307F31">
        <w:rPr>
          <w:rFonts w:eastAsia="Calibri"/>
          <w:noProof/>
        </w:rPr>
        <w:t xml:space="preserve"> </w:t>
      </w:r>
      <w:r w:rsidRPr="00307F31">
        <w:rPr>
          <w:rFonts w:eastAsia="Calibri"/>
        </w:rPr>
        <w:t>67471472</w:t>
      </w:r>
      <w:r w:rsidRPr="00307F31">
        <w:rPr>
          <w:rFonts w:eastAsia="Calibri"/>
          <w:noProof/>
        </w:rPr>
        <w:t>,</w:t>
      </w:r>
      <w:r w:rsidRPr="00307F31">
        <w:rPr>
          <w:rFonts w:eastAsia="Calibri"/>
        </w:rPr>
        <w:t xml:space="preserve"> fakss</w:t>
      </w:r>
      <w:r w:rsidRPr="00307F31">
        <w:rPr>
          <w:rFonts w:eastAsia="Calibri"/>
          <w:noProof/>
        </w:rPr>
        <w:t xml:space="preserve"> +371</w:t>
      </w:r>
      <w:r w:rsidR="00086499" w:rsidRPr="00307F31">
        <w:rPr>
          <w:rFonts w:eastAsia="Calibri"/>
          <w:noProof/>
        </w:rPr>
        <w:t xml:space="preserve"> </w:t>
      </w:r>
      <w:r w:rsidRPr="00307F31">
        <w:rPr>
          <w:rFonts w:eastAsia="Calibri"/>
        </w:rPr>
        <w:t xml:space="preserve">67408881, elektroniskā pasta adrese: </w:t>
      </w:r>
      <w:proofErr w:type="spellStart"/>
      <w:r w:rsidRPr="00307F31">
        <w:rPr>
          <w:rStyle w:val="Hyperlink"/>
          <w:rFonts w:eastAsia="Calibri"/>
          <w:color w:val="auto"/>
        </w:rPr>
        <w:t>iepirkumi@vadc.gov.lv</w:t>
      </w:r>
      <w:proofErr w:type="spellEnd"/>
      <w:r w:rsidRPr="00307F31">
        <w:rPr>
          <w:rFonts w:eastAsia="Calibri"/>
        </w:rPr>
        <w:t xml:space="preserve">, mājas lapas adrese: </w:t>
      </w:r>
      <w:proofErr w:type="spellStart"/>
      <w:r w:rsidRPr="00307F31">
        <w:rPr>
          <w:rStyle w:val="Hyperlink"/>
          <w:rFonts w:eastAsia="Calibri"/>
          <w:color w:val="auto"/>
        </w:rPr>
        <w:t>www.vadc.lv</w:t>
      </w:r>
      <w:proofErr w:type="spellEnd"/>
    </w:p>
    <w:p w14:paraId="78549AC3" w14:textId="77777777" w:rsidR="00F974F7" w:rsidRPr="00307F31" w:rsidRDefault="00F974F7" w:rsidP="00F974F7">
      <w:pPr>
        <w:tabs>
          <w:tab w:val="num" w:pos="567"/>
        </w:tabs>
        <w:ind w:left="1134" w:hanging="567"/>
        <w:jc w:val="both"/>
        <w:rPr>
          <w:rFonts w:eastAsia="Calibri"/>
        </w:rPr>
      </w:pPr>
      <w:r w:rsidRPr="00307F31">
        <w:rPr>
          <w:rFonts w:eastAsia="Calibri"/>
        </w:rPr>
        <w:tab/>
      </w:r>
      <w:r w:rsidRPr="00307F31">
        <w:rPr>
          <w:rFonts w:eastAsia="Calibri"/>
        </w:rPr>
        <w:tab/>
        <w:t>Bankas rekvizīti:</w:t>
      </w:r>
    </w:p>
    <w:p w14:paraId="60C2220D" w14:textId="77777777" w:rsidR="00F974F7" w:rsidRPr="00307F31" w:rsidRDefault="00F974F7" w:rsidP="00F974F7">
      <w:pPr>
        <w:tabs>
          <w:tab w:val="num" w:pos="567"/>
        </w:tabs>
        <w:ind w:left="1134" w:hanging="567"/>
        <w:jc w:val="both"/>
      </w:pPr>
      <w:r w:rsidRPr="00307F31">
        <w:tab/>
      </w:r>
      <w:r w:rsidRPr="00307F31">
        <w:tab/>
        <w:t xml:space="preserve">Banka: Valsts kase </w:t>
      </w:r>
    </w:p>
    <w:p w14:paraId="12A12644" w14:textId="77777777" w:rsidR="00F974F7" w:rsidRPr="00307F31" w:rsidRDefault="00F974F7" w:rsidP="00F974F7">
      <w:pPr>
        <w:tabs>
          <w:tab w:val="num" w:pos="567"/>
        </w:tabs>
        <w:ind w:left="1134" w:hanging="567"/>
        <w:jc w:val="both"/>
      </w:pPr>
      <w:r w:rsidRPr="00307F31">
        <w:tab/>
      </w:r>
      <w:r w:rsidRPr="00307F31">
        <w:tab/>
        <w:t>Bankas kods TRELLV22</w:t>
      </w:r>
    </w:p>
    <w:p w14:paraId="4B45B480" w14:textId="77777777" w:rsidR="00F974F7" w:rsidRPr="00307F31" w:rsidRDefault="00F974F7" w:rsidP="00F974F7">
      <w:pPr>
        <w:tabs>
          <w:tab w:val="num" w:pos="567"/>
        </w:tabs>
        <w:ind w:left="1134" w:hanging="567"/>
        <w:jc w:val="both"/>
      </w:pPr>
      <w:r w:rsidRPr="00307F31">
        <w:rPr>
          <w:rFonts w:eastAsia="Calibri"/>
        </w:rPr>
        <w:tab/>
      </w:r>
      <w:r w:rsidRPr="00307F31">
        <w:rPr>
          <w:rFonts w:eastAsia="Calibri"/>
        </w:rPr>
        <w:tab/>
        <w:t xml:space="preserve">Konta Nr. </w:t>
      </w:r>
      <w:r w:rsidRPr="00307F31">
        <w:rPr>
          <w:rFonts w:eastAsia="Calibri"/>
          <w:spacing w:val="-3"/>
        </w:rPr>
        <w:t>LV20TREL2290567004000</w:t>
      </w:r>
    </w:p>
    <w:p w14:paraId="4C2A7C60" w14:textId="77777777" w:rsidR="00F974F7" w:rsidRPr="00307F31" w:rsidRDefault="00F974F7" w:rsidP="005108F9">
      <w:pPr>
        <w:pStyle w:val="h3body1"/>
      </w:pPr>
      <w:r w:rsidRPr="00307F31">
        <w:t>Iepirkuma procedūra – iepirkums Publisko iepirkumu likuma 9. panta kārtībā.</w:t>
      </w:r>
    </w:p>
    <w:p w14:paraId="14F23B9B" w14:textId="77777777" w:rsidR="00E72764" w:rsidRPr="00307F31" w:rsidRDefault="00F974F7" w:rsidP="005108F9">
      <w:pPr>
        <w:pStyle w:val="h3body1"/>
      </w:pPr>
      <w:r w:rsidRPr="00307F31">
        <w:t>Kontaktpersonas organizatoriska rakstura informācijas sniegšanai: Administratīvā departamenta vecākā iepirkumu speciāliste Līga Jākobsone, tālr. +371 67408874, e</w:t>
      </w:r>
      <w:r w:rsidRPr="00307F31">
        <w:noBreakHyphen/>
        <w:t xml:space="preserve">pasts: </w:t>
      </w:r>
      <w:hyperlink r:id="rId8" w:history="1">
        <w:r w:rsidRPr="00307F31">
          <w:rPr>
            <w:rStyle w:val="Hyperlink"/>
            <w:color w:val="auto"/>
          </w:rPr>
          <w:t>iepirkumi@vadc.gov.lv</w:t>
        </w:r>
      </w:hyperlink>
      <w:r w:rsidRPr="00307F31">
        <w:t>.</w:t>
      </w:r>
    </w:p>
    <w:p w14:paraId="2BE55CC9" w14:textId="77777777" w:rsidR="001C7548" w:rsidRPr="00307F31" w:rsidRDefault="001C7548" w:rsidP="001C7548">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szCs w:val="24"/>
          <w:lang w:val="lv-LV"/>
        </w:rPr>
      </w:pPr>
      <w:r w:rsidRPr="00307F31">
        <w:rPr>
          <w:rFonts w:ascii="Times New Roman" w:hAnsi="Times New Roman"/>
          <w:szCs w:val="24"/>
          <w:lang w:val="lv-LV"/>
        </w:rPr>
        <w:t>Prasības pretendentiem un iesniedzamie dokumenti:</w:t>
      </w:r>
    </w:p>
    <w:p w14:paraId="19255CB2" w14:textId="0D7C2571" w:rsidR="001C7548" w:rsidRPr="00307F31" w:rsidRDefault="00004D65" w:rsidP="005108F9">
      <w:pPr>
        <w:pStyle w:val="h3body1"/>
      </w:pPr>
      <w:r w:rsidRPr="00307F31">
        <w:t xml:space="preserve">var būt jebkura fiziskā vai juridiskā persona, kā arī šādu personu apvienība jebkurā to kombinācijā, neatkarīgi no tās reģistrācijas un darbības vietas, kas attiecīgi piedāvā veikt būvdarbus, un ir iesniegusi piedāvājumu atbilstoši </w:t>
      </w:r>
      <w:r w:rsidR="007E6C62" w:rsidRPr="00307F31">
        <w:t>–</w:t>
      </w:r>
      <w:r w:rsidRPr="00307F31">
        <w:t xml:space="preserve"> </w:t>
      </w:r>
      <w:r w:rsidR="007E6C62" w:rsidRPr="00307F31">
        <w:t xml:space="preserve">iepirkuma </w:t>
      </w:r>
      <w:r w:rsidRPr="00307F31">
        <w:t>„</w:t>
      </w:r>
      <w:r w:rsidR="00B93D7F" w:rsidRPr="00307F31">
        <w:rPr>
          <w:b/>
        </w:rPr>
        <w:t>Remontdarbi</w:t>
      </w:r>
      <w:r w:rsidRPr="00307F31">
        <w:t>”</w:t>
      </w:r>
      <w:r w:rsidRPr="00307F31">
        <w:rPr>
          <w:caps/>
        </w:rPr>
        <w:t xml:space="preserve">, </w:t>
      </w:r>
      <w:r w:rsidRPr="00307F31">
        <w:t>identifikācijas Nr. VADC 2018/29 (turpmāk – Iepirkums) –</w:t>
      </w:r>
      <w:r w:rsidR="00190724" w:rsidRPr="00307F31">
        <w:t xml:space="preserve"> n</w:t>
      </w:r>
      <w:r w:rsidRPr="00307F31">
        <w:t>olikuma</w:t>
      </w:r>
      <w:r w:rsidR="007E6C62" w:rsidRPr="00307F31">
        <w:t xml:space="preserve"> (turpmāk - Nolikums)</w:t>
      </w:r>
      <w:r w:rsidRPr="00307F31">
        <w:t xml:space="preserve"> prasībām</w:t>
      </w:r>
      <w:r w:rsidR="001C7548" w:rsidRPr="00307F31">
        <w:t>;</w:t>
      </w:r>
    </w:p>
    <w:p w14:paraId="4961CBB1" w14:textId="77777777" w:rsidR="003F2F55" w:rsidRPr="00307F31" w:rsidRDefault="003F2F55" w:rsidP="003F2F55">
      <w:pPr>
        <w:pStyle w:val="BodyText"/>
        <w:widowControl/>
        <w:numPr>
          <w:ilvl w:val="1"/>
          <w:numId w:val="1"/>
        </w:numPr>
        <w:tabs>
          <w:tab w:val="clear" w:pos="574"/>
        </w:tabs>
        <w:spacing w:after="0"/>
        <w:ind w:left="1134" w:hanging="567"/>
        <w:jc w:val="both"/>
        <w:rPr>
          <w:rFonts w:ascii="Times New Roman" w:hAnsi="Times New Roman"/>
          <w:szCs w:val="24"/>
          <w:lang w:val="lv-LV"/>
        </w:rPr>
      </w:pPr>
      <w:r w:rsidRPr="00307F31">
        <w:rPr>
          <w:rFonts w:ascii="Times New Roman" w:hAnsi="Times New Roman"/>
          <w:lang w:val="lv-LV"/>
        </w:rPr>
        <w:t>Kvalifikācijas (atlases) prasības un iesniedzamie kvalifikācijas (atlases) dokumenti: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5226"/>
      </w:tblGrid>
      <w:tr w:rsidR="003F2F55" w:rsidRPr="00307F31" w14:paraId="0A747717" w14:textId="77777777" w:rsidTr="00190724">
        <w:tc>
          <w:tcPr>
            <w:tcW w:w="2286" w:type="pct"/>
          </w:tcPr>
          <w:p w14:paraId="47D01387" w14:textId="77777777" w:rsidR="003F2F55" w:rsidRPr="00307F31" w:rsidRDefault="003F2F55" w:rsidP="003F2F55">
            <w:pPr>
              <w:tabs>
                <w:tab w:val="left" w:pos="426"/>
              </w:tabs>
              <w:suppressAutoHyphens/>
              <w:spacing w:beforeLines="60" w:before="144" w:afterLines="60" w:after="144"/>
              <w:rPr>
                <w:b/>
                <w:bCs/>
                <w:sz w:val="22"/>
                <w:szCs w:val="22"/>
                <w:lang w:eastAsia="ar-SA"/>
              </w:rPr>
            </w:pPr>
            <w:r w:rsidRPr="00307F31">
              <w:rPr>
                <w:b/>
                <w:bCs/>
                <w:sz w:val="22"/>
                <w:szCs w:val="22"/>
                <w:lang w:eastAsia="ar-SA"/>
              </w:rPr>
              <w:t>Prasība:</w:t>
            </w:r>
          </w:p>
        </w:tc>
        <w:tc>
          <w:tcPr>
            <w:tcW w:w="2714" w:type="pct"/>
            <w:vAlign w:val="center"/>
          </w:tcPr>
          <w:p w14:paraId="1489EDCC" w14:textId="77777777" w:rsidR="003F2F55" w:rsidRPr="00307F31" w:rsidRDefault="003F2F55" w:rsidP="003F2F55">
            <w:pPr>
              <w:tabs>
                <w:tab w:val="left" w:pos="426"/>
              </w:tabs>
              <w:suppressAutoHyphens/>
              <w:spacing w:beforeLines="60" w:before="144" w:afterLines="60" w:after="144"/>
              <w:rPr>
                <w:b/>
                <w:bCs/>
                <w:sz w:val="22"/>
                <w:szCs w:val="22"/>
                <w:lang w:eastAsia="ar-SA"/>
              </w:rPr>
            </w:pPr>
            <w:r w:rsidRPr="00307F31">
              <w:rPr>
                <w:b/>
                <w:bCs/>
                <w:sz w:val="22"/>
                <w:szCs w:val="22"/>
                <w:lang w:eastAsia="ar-SA"/>
              </w:rPr>
              <w:t>Iesniedzamais dokuments:</w:t>
            </w:r>
          </w:p>
        </w:tc>
      </w:tr>
      <w:tr w:rsidR="003F2F55" w:rsidRPr="00307F31" w14:paraId="7BA7DB83" w14:textId="77777777" w:rsidTr="00190724">
        <w:tc>
          <w:tcPr>
            <w:tcW w:w="2286" w:type="pct"/>
          </w:tcPr>
          <w:p w14:paraId="310967E0" w14:textId="77777777" w:rsidR="003F2F55" w:rsidRPr="00307F31" w:rsidRDefault="003F2F55" w:rsidP="003F2F55">
            <w:pPr>
              <w:tabs>
                <w:tab w:val="left" w:pos="34"/>
                <w:tab w:val="left" w:pos="426"/>
              </w:tabs>
              <w:suppressAutoHyphens/>
              <w:spacing w:beforeLines="60" w:before="144" w:afterLines="60" w:after="144"/>
              <w:jc w:val="both"/>
              <w:rPr>
                <w:sz w:val="22"/>
                <w:szCs w:val="22"/>
                <w:lang w:eastAsia="ar-SA"/>
              </w:rPr>
            </w:pPr>
            <w:r w:rsidRPr="00307F31">
              <w:rPr>
                <w:sz w:val="22"/>
                <w:szCs w:val="22"/>
                <w:lang w:eastAsia="ar-SA"/>
              </w:rPr>
              <w:t>2.2.1.Pretendents var būt jebkura fiziskā vai juridiskā persona, kā arī šādu personu apvienība jebkurā to kombinācijā, neatkarīgi no tās reģistrācijas un darbības vietas, kas attiecīgi piedāvā veikt būvdarbus, un ir iesniegusi piedāvājumu atbilstoši šī nolikuma prasībām.</w:t>
            </w:r>
          </w:p>
          <w:p w14:paraId="50E2D0E5" w14:textId="77777777" w:rsidR="003F2F55" w:rsidRPr="00307F31" w:rsidRDefault="003F2F55" w:rsidP="003F2F55">
            <w:pPr>
              <w:tabs>
                <w:tab w:val="left" w:pos="34"/>
                <w:tab w:val="left" w:pos="426"/>
              </w:tabs>
              <w:suppressAutoHyphens/>
              <w:spacing w:beforeLines="60" w:before="144" w:afterLines="60" w:after="144"/>
              <w:jc w:val="both"/>
              <w:rPr>
                <w:sz w:val="22"/>
                <w:szCs w:val="22"/>
                <w:lang w:eastAsia="ar-SA"/>
              </w:rPr>
            </w:pPr>
            <w:r w:rsidRPr="00307F31">
              <w:rPr>
                <w:sz w:val="22"/>
                <w:szCs w:val="22"/>
                <w:lang w:eastAsia="ar-SA"/>
              </w:rPr>
              <w:t xml:space="preserve">Pretendentam, juridiskai personai jābūt reģistrētam Latvijas Republikas Uzņēmumu reģistrā vai ārvalstīs attiecīgās valsts likumdošanā paredzētajā kārtībā. </w:t>
            </w:r>
          </w:p>
          <w:p w14:paraId="2874B6D6" w14:textId="77777777" w:rsidR="003F2F55" w:rsidRPr="00307F31" w:rsidRDefault="003F2F55" w:rsidP="003F2F55">
            <w:pPr>
              <w:tabs>
                <w:tab w:val="left" w:pos="34"/>
                <w:tab w:val="left" w:pos="426"/>
              </w:tabs>
              <w:suppressAutoHyphens/>
              <w:spacing w:beforeLines="60" w:before="144" w:afterLines="60" w:after="144"/>
              <w:jc w:val="both"/>
              <w:rPr>
                <w:sz w:val="22"/>
                <w:szCs w:val="22"/>
                <w:lang w:eastAsia="ar-SA"/>
              </w:rPr>
            </w:pPr>
            <w:r w:rsidRPr="00307F31">
              <w:rPr>
                <w:sz w:val="22"/>
                <w:szCs w:val="22"/>
                <w:lang w:eastAsia="ar-SA"/>
              </w:rPr>
              <w:t>Prasība attiecas arī uz pretendenta norādīto personu, uz kuras iespējām pretendents balstās, lai apliecinātu, ka tās kvalifikācija atbilst prasībām, kas noteiktas iepirkuma nolikumā, kā arī uz personālsabiedrības biedru, ja pret</w:t>
            </w:r>
            <w:r w:rsidR="000F77BD" w:rsidRPr="00307F31">
              <w:rPr>
                <w:sz w:val="22"/>
                <w:szCs w:val="22"/>
                <w:lang w:eastAsia="ar-SA"/>
              </w:rPr>
              <w:t xml:space="preserve">endents ir personālsabiedrība, </w:t>
            </w:r>
            <w:r w:rsidRPr="00307F31">
              <w:rPr>
                <w:sz w:val="22"/>
                <w:szCs w:val="22"/>
                <w:lang w:eastAsia="ar-SA"/>
              </w:rPr>
              <w:t>kā arī uz visiem personu apvienības dalībniekiem (ja piedāvājumu iesniedz personu apvienība).</w:t>
            </w:r>
          </w:p>
          <w:p w14:paraId="5B212447" w14:textId="77777777" w:rsidR="000F77BD" w:rsidRPr="00307F31" w:rsidRDefault="000F77BD" w:rsidP="003F2F55">
            <w:pPr>
              <w:tabs>
                <w:tab w:val="left" w:pos="34"/>
                <w:tab w:val="left" w:pos="426"/>
              </w:tabs>
              <w:suppressAutoHyphens/>
              <w:spacing w:beforeLines="60" w:before="144" w:afterLines="60" w:after="144"/>
              <w:jc w:val="both"/>
              <w:rPr>
                <w:sz w:val="22"/>
                <w:szCs w:val="22"/>
                <w:lang w:eastAsia="ar-SA"/>
              </w:rPr>
            </w:pPr>
            <w:r w:rsidRPr="00307F31">
              <w:rPr>
                <w:sz w:val="22"/>
                <w:szCs w:val="22"/>
                <w:lang w:eastAsia="ar-SA"/>
              </w:rPr>
              <w:t>Pretendenta pārstāvis ir piedalījies objekta apskatē</w:t>
            </w:r>
          </w:p>
          <w:p w14:paraId="21799767" w14:textId="1E0FB609" w:rsidR="000F77BD" w:rsidRPr="00307F31" w:rsidRDefault="000F77BD" w:rsidP="003F2F55">
            <w:pPr>
              <w:tabs>
                <w:tab w:val="left" w:pos="34"/>
                <w:tab w:val="left" w:pos="426"/>
              </w:tabs>
              <w:suppressAutoHyphens/>
              <w:spacing w:beforeLines="60" w:before="144" w:afterLines="60" w:after="144"/>
              <w:jc w:val="both"/>
              <w:rPr>
                <w:sz w:val="22"/>
                <w:szCs w:val="22"/>
                <w:lang w:eastAsia="ar-SA"/>
              </w:rPr>
            </w:pPr>
            <w:r w:rsidRPr="00307F31">
              <w:rPr>
                <w:sz w:val="22"/>
                <w:szCs w:val="22"/>
                <w:lang w:eastAsia="ar-SA"/>
              </w:rPr>
              <w:t xml:space="preserve">Ja pretendents veic saimniecisko darbību Latvijas Republikā, tas ir reģistrēts Latvijas Republikas </w:t>
            </w:r>
            <w:proofErr w:type="spellStart"/>
            <w:r w:rsidR="009A1103" w:rsidRPr="00307F31">
              <w:rPr>
                <w:sz w:val="22"/>
                <w:szCs w:val="22"/>
                <w:lang w:eastAsia="ar-SA"/>
              </w:rPr>
              <w:t>B</w:t>
            </w:r>
            <w:r w:rsidRPr="00307F31">
              <w:rPr>
                <w:sz w:val="22"/>
                <w:szCs w:val="22"/>
                <w:lang w:eastAsia="ar-SA"/>
              </w:rPr>
              <w:t>ūvkomersantu</w:t>
            </w:r>
            <w:proofErr w:type="spellEnd"/>
            <w:r w:rsidRPr="00307F31">
              <w:rPr>
                <w:sz w:val="22"/>
                <w:szCs w:val="22"/>
                <w:lang w:eastAsia="ar-SA"/>
              </w:rPr>
              <w:t xml:space="preserve"> reģistrā. Pretendentiem, kuri neveic saimniecisko darbību Latvijas Republikā, jābūt reģistrētiem atbilstoši reģistrācijas valsts normatīvo aktu prasībām, ja reģistrācijas valsts normatīvie akti to paredz</w:t>
            </w:r>
          </w:p>
          <w:p w14:paraId="50B21B91" w14:textId="77777777" w:rsidR="000F77BD" w:rsidRPr="00307F31" w:rsidRDefault="000F77BD" w:rsidP="003F2F55">
            <w:pPr>
              <w:tabs>
                <w:tab w:val="left" w:pos="34"/>
                <w:tab w:val="left" w:pos="426"/>
              </w:tabs>
              <w:suppressAutoHyphens/>
              <w:spacing w:beforeLines="60" w:before="144" w:afterLines="60" w:after="144"/>
              <w:jc w:val="both"/>
              <w:rPr>
                <w:sz w:val="22"/>
                <w:szCs w:val="22"/>
                <w:highlight w:val="yellow"/>
                <w:lang w:eastAsia="ar-SA"/>
              </w:rPr>
            </w:pPr>
          </w:p>
        </w:tc>
        <w:tc>
          <w:tcPr>
            <w:tcW w:w="2714" w:type="pct"/>
            <w:vAlign w:val="center"/>
          </w:tcPr>
          <w:p w14:paraId="5BD858A6" w14:textId="77777777" w:rsidR="003F2F55" w:rsidRPr="00307F31" w:rsidRDefault="003F2F55" w:rsidP="00C26575">
            <w:pPr>
              <w:tabs>
                <w:tab w:val="left" w:pos="426"/>
              </w:tabs>
              <w:suppressAutoHyphens/>
              <w:spacing w:before="100" w:beforeAutospacing="1" w:after="100" w:afterAutospacing="1"/>
              <w:jc w:val="both"/>
              <w:rPr>
                <w:sz w:val="22"/>
                <w:szCs w:val="22"/>
                <w:lang w:eastAsia="ar-SA"/>
              </w:rPr>
            </w:pPr>
            <w:r w:rsidRPr="00307F31">
              <w:rPr>
                <w:sz w:val="22"/>
                <w:szCs w:val="22"/>
                <w:lang w:eastAsia="ar-SA"/>
              </w:rPr>
              <w:lastRenderedPageBreak/>
              <w:t xml:space="preserve">a) </w:t>
            </w:r>
            <w:r w:rsidRPr="00307F31">
              <w:rPr>
                <w:b/>
                <w:sz w:val="22"/>
                <w:szCs w:val="22"/>
                <w:lang w:eastAsia="ar-SA"/>
              </w:rPr>
              <w:t>Parakstīts pretendenta pieteikums</w:t>
            </w:r>
            <w:r w:rsidR="00ED220D" w:rsidRPr="00307F31">
              <w:rPr>
                <w:sz w:val="22"/>
                <w:szCs w:val="22"/>
                <w:lang w:eastAsia="ar-SA"/>
              </w:rPr>
              <w:t xml:space="preserve"> dalībai iepirkumā (Nolikuma 1</w:t>
            </w:r>
            <w:r w:rsidRPr="00307F31">
              <w:rPr>
                <w:sz w:val="22"/>
                <w:szCs w:val="22"/>
                <w:lang w:eastAsia="ar-SA"/>
              </w:rPr>
              <w:t>.pielikums);</w:t>
            </w:r>
          </w:p>
          <w:p w14:paraId="15CDC361" w14:textId="77777777" w:rsidR="003F2F55" w:rsidRPr="00307F31" w:rsidRDefault="003F2F55" w:rsidP="003F2F55">
            <w:pPr>
              <w:tabs>
                <w:tab w:val="left" w:pos="426"/>
              </w:tabs>
              <w:suppressAutoHyphens/>
              <w:spacing w:beforeLines="60" w:before="144" w:afterLines="60" w:after="144"/>
              <w:jc w:val="both"/>
              <w:rPr>
                <w:sz w:val="22"/>
                <w:szCs w:val="22"/>
                <w:lang w:eastAsia="ar-SA"/>
              </w:rPr>
            </w:pPr>
            <w:r w:rsidRPr="00307F31">
              <w:rPr>
                <w:sz w:val="22"/>
                <w:szCs w:val="22"/>
                <w:lang w:eastAsia="ar-SA"/>
              </w:rPr>
              <w:t xml:space="preserve">b) </w:t>
            </w:r>
            <w:r w:rsidRPr="00307F31">
              <w:rPr>
                <w:b/>
                <w:sz w:val="22"/>
                <w:szCs w:val="22"/>
                <w:lang w:eastAsia="ar-SA"/>
              </w:rPr>
              <w:t>Pilnvara</w:t>
            </w:r>
            <w:r w:rsidRPr="00307F31">
              <w:rPr>
                <w:sz w:val="22"/>
                <w:szCs w:val="22"/>
                <w:lang w:eastAsia="ar-SA"/>
              </w:rPr>
              <w:t xml:space="preserve"> (oriģināls vai apliecināta kopija), kas apliecina pilnvarotās personas tiesības parakstīt iepirkuma piedāvājumu, ja to paraksta pilnvarotā persona; Ja pieteikumu iesniedz piegādātāju apvienība, pieteikumu paraksta atbilstoši piegādātāju savstarpējās vienošanās nosacījumiem;</w:t>
            </w:r>
          </w:p>
          <w:p w14:paraId="11CD295F" w14:textId="77777777" w:rsidR="003F2F55" w:rsidRPr="00307F31" w:rsidRDefault="003F2F55" w:rsidP="003F2F55">
            <w:pPr>
              <w:tabs>
                <w:tab w:val="left" w:pos="426"/>
              </w:tabs>
              <w:suppressAutoHyphens/>
              <w:spacing w:beforeLines="60" w:before="144" w:afterLines="60" w:after="144"/>
              <w:jc w:val="both"/>
              <w:rPr>
                <w:sz w:val="22"/>
                <w:szCs w:val="22"/>
                <w:lang w:eastAsia="ar-SA"/>
              </w:rPr>
            </w:pPr>
            <w:r w:rsidRPr="00307F31">
              <w:rPr>
                <w:sz w:val="22"/>
                <w:szCs w:val="22"/>
                <w:lang w:eastAsia="ar-SA"/>
              </w:rPr>
              <w:t>c) Pasūtītājs patstāvīgi nodrošina minētās prasības pārbaudi Latvijas Republikas Uzņēmuma reģistra  informācijas sistēmā. Ja Pasūtītājs publiskajās datubāzēs nevarēs iegūt attiecīgu informāciju vai neiegūs pilnīgu informāciju, to pieprasīs pretendentam.</w:t>
            </w:r>
          </w:p>
          <w:p w14:paraId="06B8DFC8" w14:textId="77777777" w:rsidR="000F77BD" w:rsidRPr="00307F31" w:rsidRDefault="000F77BD" w:rsidP="003F2F55">
            <w:pPr>
              <w:tabs>
                <w:tab w:val="left" w:pos="426"/>
              </w:tabs>
              <w:suppressAutoHyphens/>
              <w:spacing w:beforeLines="60" w:before="144" w:afterLines="60" w:after="144"/>
              <w:jc w:val="both"/>
              <w:rPr>
                <w:sz w:val="22"/>
                <w:szCs w:val="22"/>
                <w:lang w:eastAsia="ar-SA"/>
              </w:rPr>
            </w:pPr>
            <w:r w:rsidRPr="00307F31">
              <w:rPr>
                <w:sz w:val="22"/>
                <w:szCs w:val="22"/>
                <w:lang w:eastAsia="ar-SA"/>
              </w:rPr>
              <w:t xml:space="preserve">d) Derīga apliecība par elektrodrošības grupas piešķiršanu personai ar elektrodrošības grupu </w:t>
            </w:r>
            <w:proofErr w:type="spellStart"/>
            <w:r w:rsidRPr="00307F31">
              <w:rPr>
                <w:sz w:val="22"/>
                <w:szCs w:val="22"/>
                <w:lang w:eastAsia="ar-SA"/>
              </w:rPr>
              <w:t>Cz</w:t>
            </w:r>
            <w:proofErr w:type="spellEnd"/>
          </w:p>
          <w:p w14:paraId="7D6DACF5" w14:textId="77777777" w:rsidR="000F77BD" w:rsidRPr="00307F31" w:rsidRDefault="000F77BD" w:rsidP="003F2F55">
            <w:pPr>
              <w:tabs>
                <w:tab w:val="left" w:pos="426"/>
              </w:tabs>
              <w:suppressAutoHyphens/>
              <w:spacing w:beforeLines="60" w:before="144" w:afterLines="60" w:after="144"/>
              <w:jc w:val="both"/>
              <w:rPr>
                <w:sz w:val="22"/>
                <w:szCs w:val="22"/>
                <w:lang w:eastAsia="ar-SA"/>
              </w:rPr>
            </w:pPr>
            <w:r w:rsidRPr="00307F31">
              <w:rPr>
                <w:sz w:val="22"/>
                <w:szCs w:val="22"/>
                <w:lang w:eastAsia="ar-SA"/>
              </w:rPr>
              <w:t>e) Personai izsniegts derīgs būvprakses sertifikāts par būvdarbu vadīšanas tiesībām</w:t>
            </w:r>
          </w:p>
          <w:p w14:paraId="739120C5" w14:textId="77777777" w:rsidR="003F2F55" w:rsidRPr="00307F31" w:rsidRDefault="003F2F55" w:rsidP="003F2F55">
            <w:pPr>
              <w:tabs>
                <w:tab w:val="left" w:pos="426"/>
              </w:tabs>
              <w:suppressAutoHyphens/>
              <w:spacing w:beforeLines="60" w:before="144" w:afterLines="60" w:after="144"/>
              <w:jc w:val="both"/>
              <w:rPr>
                <w:sz w:val="22"/>
                <w:szCs w:val="22"/>
                <w:lang w:eastAsia="ar-SA"/>
              </w:rPr>
            </w:pPr>
            <w:r w:rsidRPr="00307F31">
              <w:rPr>
                <w:sz w:val="22"/>
                <w:szCs w:val="22"/>
                <w:u w:val="single"/>
                <w:lang w:eastAsia="ar-SA"/>
              </w:rPr>
              <w:t>Ārvalstīs reģistrēts</w:t>
            </w:r>
            <w:r w:rsidRPr="00307F31">
              <w:rPr>
                <w:sz w:val="22"/>
                <w:szCs w:val="22"/>
                <w:lang w:eastAsia="ar-SA"/>
              </w:rPr>
              <w:t xml:space="preserve"> pretendents iesniedz šādus dokumentus, kuri izsniegti ne agrāk kā sešus mēnešus pirms iesniegšanas dienas, ja izziņas vai dokumenta izdevējs nav norādījis īsāku tā derīguma termiņu:</w:t>
            </w:r>
          </w:p>
          <w:p w14:paraId="21A329D1" w14:textId="77777777" w:rsidR="003F2F55" w:rsidRPr="00307F31" w:rsidRDefault="003F2F55" w:rsidP="003F2F55">
            <w:pPr>
              <w:tabs>
                <w:tab w:val="left" w:pos="426"/>
              </w:tabs>
              <w:suppressAutoHyphens/>
              <w:spacing w:beforeLines="60" w:before="144" w:afterLines="60" w:after="144"/>
              <w:jc w:val="both"/>
              <w:rPr>
                <w:sz w:val="22"/>
                <w:szCs w:val="22"/>
                <w:lang w:eastAsia="ar-SA"/>
              </w:rPr>
            </w:pPr>
            <w:r w:rsidRPr="00307F31">
              <w:rPr>
                <w:sz w:val="22"/>
                <w:szCs w:val="22"/>
                <w:lang w:eastAsia="ar-SA"/>
              </w:rPr>
              <w:t xml:space="preserve">1. attiecīgās ārvalsts kompetentās institūcijas izsniegtu dokumentu (tulkotu un apliecinātu dokumenta kopiju), kas apliecina, ka pretendents ir reģistrēts normatīvajos aktos noteiktajā kārtībā, vai pretendenta pārstāvja parakstītu un tulkotu attiecīgās ārvalsts publiskā reģistra </w:t>
            </w:r>
            <w:r w:rsidRPr="00307F31">
              <w:rPr>
                <w:sz w:val="22"/>
                <w:szCs w:val="22"/>
                <w:lang w:eastAsia="ar-SA"/>
              </w:rPr>
              <w:lastRenderedPageBreak/>
              <w:t>izdruku, kas apliecina pretendenta reģistrācijas faktu (ja kompetentās institūcijas izziņas netiek izdotas);</w:t>
            </w:r>
          </w:p>
          <w:p w14:paraId="0B880155" w14:textId="77777777" w:rsidR="000F77BD" w:rsidRPr="00307F31" w:rsidRDefault="003F2F55" w:rsidP="003F2F55">
            <w:pPr>
              <w:tabs>
                <w:tab w:val="left" w:pos="426"/>
              </w:tabs>
              <w:suppressAutoHyphens/>
              <w:spacing w:beforeLines="60" w:before="144" w:afterLines="60" w:after="144"/>
              <w:jc w:val="both"/>
              <w:rPr>
                <w:sz w:val="22"/>
                <w:szCs w:val="22"/>
                <w:lang w:eastAsia="ar-SA"/>
              </w:rPr>
            </w:pPr>
            <w:r w:rsidRPr="00307F31">
              <w:rPr>
                <w:sz w:val="22"/>
                <w:szCs w:val="22"/>
                <w:lang w:eastAsia="ar-SA"/>
              </w:rPr>
              <w:t>2. attiecīgās ārvalsts kompetentās institūcijas izziņu (tulkotu un apliecinātu dokumenta kopiju), kas apliecina pretendenta likumiskā pārstāvja (vadītāja, direktora) paraksta tiesības. Ja pieteikumu paraksta pilnvarotā persona – papildus pievieno pilnvaras oriģināla eksemplāru.</w:t>
            </w:r>
          </w:p>
        </w:tc>
      </w:tr>
      <w:tr w:rsidR="003F2F55" w:rsidRPr="00307F31" w14:paraId="718B5D81" w14:textId="77777777" w:rsidTr="00190724">
        <w:trPr>
          <w:trHeight w:val="1266"/>
        </w:trPr>
        <w:tc>
          <w:tcPr>
            <w:tcW w:w="2286" w:type="pct"/>
          </w:tcPr>
          <w:p w14:paraId="719D3549" w14:textId="77777777" w:rsidR="003F2F55" w:rsidRPr="00307F31" w:rsidRDefault="003F2F55" w:rsidP="003F2F55">
            <w:pPr>
              <w:tabs>
                <w:tab w:val="left" w:pos="426"/>
                <w:tab w:val="left" w:pos="460"/>
              </w:tabs>
              <w:suppressAutoHyphens/>
              <w:spacing w:beforeLines="60" w:before="144" w:afterLines="60" w:after="144"/>
              <w:jc w:val="both"/>
              <w:rPr>
                <w:sz w:val="22"/>
                <w:szCs w:val="22"/>
              </w:rPr>
            </w:pPr>
            <w:r w:rsidRPr="00307F31">
              <w:rPr>
                <w:sz w:val="22"/>
                <w:szCs w:val="22"/>
                <w:lang w:eastAsia="ar-SA"/>
              </w:rPr>
              <w:lastRenderedPageBreak/>
              <w:t xml:space="preserve">2.2.2. Pretendentam, tai skaitā personai, uz kuru iespējām kvalifikācijas pieradīšanai Pretendents balstās, atbilstoši attiecīgās valsts normatīvo aktu prasībām ir tiesības veikt būvdarbus. </w:t>
            </w:r>
          </w:p>
          <w:p w14:paraId="371225BC" w14:textId="77777777" w:rsidR="003F2F55" w:rsidRPr="00307F31" w:rsidRDefault="003F2F55" w:rsidP="003F2F55">
            <w:pPr>
              <w:tabs>
                <w:tab w:val="left" w:pos="426"/>
                <w:tab w:val="left" w:pos="460"/>
              </w:tabs>
              <w:suppressAutoHyphens/>
              <w:spacing w:beforeLines="60" w:before="144" w:afterLines="60" w:after="144"/>
              <w:jc w:val="both"/>
              <w:rPr>
                <w:sz w:val="22"/>
                <w:szCs w:val="22"/>
                <w:highlight w:val="yellow"/>
              </w:rPr>
            </w:pPr>
          </w:p>
        </w:tc>
        <w:tc>
          <w:tcPr>
            <w:tcW w:w="2714" w:type="pct"/>
            <w:shd w:val="clear" w:color="auto" w:fill="FFFFFF"/>
            <w:vAlign w:val="center"/>
          </w:tcPr>
          <w:p w14:paraId="4E3E6CA5" w14:textId="77777777" w:rsidR="003F2F55" w:rsidRPr="00307F31" w:rsidRDefault="003F2F55" w:rsidP="003F2F55">
            <w:pPr>
              <w:tabs>
                <w:tab w:val="left" w:pos="426"/>
              </w:tabs>
              <w:suppressAutoHyphens/>
              <w:jc w:val="both"/>
              <w:rPr>
                <w:sz w:val="22"/>
                <w:szCs w:val="22"/>
                <w:lang w:eastAsia="ar-SA"/>
              </w:rPr>
            </w:pPr>
            <w:r w:rsidRPr="00307F31">
              <w:rPr>
                <w:sz w:val="22"/>
                <w:szCs w:val="22"/>
                <w:lang w:eastAsia="ar-SA"/>
              </w:rPr>
              <w:t xml:space="preserve">a) Pasūtītājs patstāvīgi pārbaudīs konkrētās prasības izpildi attiecībā uz pretendentu, iegūstot informāciju publiskajā datu bāzē </w:t>
            </w:r>
            <w:hyperlink r:id="rId9" w:history="1">
              <w:r w:rsidRPr="00307F31">
                <w:rPr>
                  <w:color w:val="0000FF"/>
                  <w:sz w:val="22"/>
                  <w:szCs w:val="22"/>
                  <w:u w:val="single"/>
                </w:rPr>
                <w:t>www.bis.gov.l</w:t>
              </w:r>
              <w:r w:rsidRPr="00307F31">
                <w:rPr>
                  <w:color w:val="0000FF"/>
                  <w:sz w:val="22"/>
                  <w:szCs w:val="22"/>
                  <w:u w:val="single"/>
                  <w:lang w:eastAsia="ar-SA"/>
                </w:rPr>
                <w:t>v</w:t>
              </w:r>
            </w:hyperlink>
            <w:r w:rsidRPr="00307F31">
              <w:rPr>
                <w:sz w:val="22"/>
                <w:szCs w:val="22"/>
                <w:lang w:eastAsia="ar-SA"/>
              </w:rPr>
              <w:t xml:space="preserve"> </w:t>
            </w:r>
          </w:p>
          <w:p w14:paraId="4BDADD7E" w14:textId="7A4418D0" w:rsidR="003F2F55" w:rsidRPr="00307F31" w:rsidRDefault="003F2F55" w:rsidP="003F2F55">
            <w:pPr>
              <w:tabs>
                <w:tab w:val="left" w:pos="426"/>
              </w:tabs>
              <w:suppressAutoHyphens/>
              <w:jc w:val="both"/>
              <w:rPr>
                <w:sz w:val="22"/>
                <w:szCs w:val="22"/>
                <w:lang w:eastAsia="ar-SA"/>
              </w:rPr>
            </w:pPr>
            <w:r w:rsidRPr="00307F31">
              <w:rPr>
                <w:sz w:val="22"/>
                <w:szCs w:val="22"/>
                <w:lang w:eastAsia="ar-SA"/>
              </w:rPr>
              <w:t xml:space="preserve">b) Ārvalstī reģistrētam pretendentam, kas nav reģistrēts Latvijas Republikas </w:t>
            </w:r>
            <w:proofErr w:type="spellStart"/>
            <w:r w:rsidRPr="00307F31">
              <w:rPr>
                <w:sz w:val="22"/>
                <w:szCs w:val="22"/>
                <w:lang w:eastAsia="ar-SA"/>
              </w:rPr>
              <w:t>Būvkomersantu</w:t>
            </w:r>
            <w:proofErr w:type="spellEnd"/>
            <w:r w:rsidRPr="00307F31">
              <w:rPr>
                <w:sz w:val="22"/>
                <w:szCs w:val="22"/>
                <w:lang w:eastAsia="ar-SA"/>
              </w:rPr>
              <w:t xml:space="preserve"> reģistrā, jāpievieno attiecīgajā ārvalstī reģistrācijas/licencēšanas/sertificēšanas faktus apliecinoši dokumenti, ja attiecīgās valsts, kurā reģistrēts pretendents, normatīvie akti tādu pieprasa. </w:t>
            </w:r>
          </w:p>
          <w:p w14:paraId="267005AA" w14:textId="77777777" w:rsidR="003F2F55" w:rsidRPr="00307F31" w:rsidRDefault="003F2F55" w:rsidP="003F2F55">
            <w:pPr>
              <w:tabs>
                <w:tab w:val="left" w:pos="426"/>
              </w:tabs>
              <w:jc w:val="both"/>
              <w:rPr>
                <w:sz w:val="22"/>
                <w:szCs w:val="22"/>
                <w:lang w:eastAsia="ar-SA"/>
              </w:rPr>
            </w:pPr>
            <w:r w:rsidRPr="00307F31">
              <w:rPr>
                <w:sz w:val="22"/>
                <w:szCs w:val="22"/>
                <w:lang w:eastAsia="ar-SA"/>
              </w:rPr>
              <w:t xml:space="preserve">c) Pretendentam, kas  uz piedāvājuma iesniegšanas brīdi nav reģistrēts, licencēts vai sertificēts atbilstoši Latvijas Republikas likumdošanai, jāiesniedz apliecinājums, ka gadījumā, ja tas tiks atzīts par uzvarētāju,   uz būvdarbu uzsākšanas brīdi, tas  reģistrēsies atbilstoši Latvijas Republikas likumdošanai </w:t>
            </w:r>
            <w:proofErr w:type="spellStart"/>
            <w:r w:rsidRPr="00307F31">
              <w:rPr>
                <w:sz w:val="22"/>
                <w:szCs w:val="22"/>
                <w:lang w:eastAsia="ar-SA"/>
              </w:rPr>
              <w:t>Būvkomersantu</w:t>
            </w:r>
            <w:proofErr w:type="spellEnd"/>
            <w:r w:rsidRPr="00307F31">
              <w:rPr>
                <w:sz w:val="22"/>
                <w:szCs w:val="22"/>
                <w:lang w:eastAsia="ar-SA"/>
              </w:rPr>
              <w:t xml:space="preserve"> reģistrā.  </w:t>
            </w:r>
          </w:p>
          <w:p w14:paraId="32960AE6" w14:textId="77777777" w:rsidR="003F2F55" w:rsidRPr="00307F31" w:rsidRDefault="003F2F55" w:rsidP="003F2F55">
            <w:pPr>
              <w:tabs>
                <w:tab w:val="left" w:pos="426"/>
              </w:tabs>
              <w:jc w:val="both"/>
              <w:rPr>
                <w:sz w:val="22"/>
                <w:szCs w:val="22"/>
                <w:lang w:eastAsia="ar-SA"/>
              </w:rPr>
            </w:pPr>
          </w:p>
          <w:p w14:paraId="412CDF9D" w14:textId="4443DB62" w:rsidR="003F2F55" w:rsidRPr="00307F31" w:rsidRDefault="003F2F55" w:rsidP="003F2F55">
            <w:pPr>
              <w:tabs>
                <w:tab w:val="left" w:pos="426"/>
              </w:tabs>
              <w:jc w:val="both"/>
              <w:rPr>
                <w:i/>
                <w:sz w:val="22"/>
                <w:szCs w:val="22"/>
                <w:lang w:eastAsia="ar-SA"/>
              </w:rPr>
            </w:pPr>
            <w:r w:rsidRPr="00307F31">
              <w:rPr>
                <w:i/>
                <w:sz w:val="22"/>
                <w:szCs w:val="22"/>
                <w:lang w:eastAsia="ar-SA"/>
              </w:rPr>
              <w:t>Vēršam uzmanību, ka Pretendents (un pārējās iepriekš minētās personas) tiesīgs veikt komercdarbību būvniecības jomās, kurās tas reģistrēts Latvijas</w:t>
            </w:r>
            <w:r w:rsidR="009A1103" w:rsidRPr="00307F31">
              <w:rPr>
                <w:i/>
                <w:sz w:val="22"/>
                <w:szCs w:val="22"/>
                <w:lang w:eastAsia="ar-SA"/>
              </w:rPr>
              <w:t xml:space="preserve"> Republikas</w:t>
            </w:r>
            <w:r w:rsidRPr="00307F31">
              <w:rPr>
                <w:i/>
                <w:sz w:val="22"/>
                <w:szCs w:val="22"/>
                <w:lang w:eastAsia="ar-SA"/>
              </w:rPr>
              <w:t xml:space="preserve"> </w:t>
            </w:r>
            <w:proofErr w:type="spellStart"/>
            <w:r w:rsidRPr="00307F31">
              <w:rPr>
                <w:i/>
                <w:sz w:val="22"/>
                <w:szCs w:val="22"/>
                <w:lang w:eastAsia="ar-SA"/>
              </w:rPr>
              <w:t>Būvkomersantu</w:t>
            </w:r>
            <w:proofErr w:type="spellEnd"/>
            <w:r w:rsidRPr="00307F31">
              <w:rPr>
                <w:i/>
                <w:sz w:val="22"/>
                <w:szCs w:val="22"/>
                <w:lang w:eastAsia="ar-SA"/>
              </w:rPr>
              <w:t xml:space="preserve"> reģistrā, tas ir, kurās tam ir attiecīgi speciālisti ar patstāvīgās prakses tiesībām.</w:t>
            </w:r>
          </w:p>
        </w:tc>
      </w:tr>
      <w:tr w:rsidR="003F2F55" w:rsidRPr="00307F31" w14:paraId="0FB2D35D" w14:textId="77777777" w:rsidTr="00190724">
        <w:tc>
          <w:tcPr>
            <w:tcW w:w="2286" w:type="pct"/>
            <w:tcBorders>
              <w:top w:val="single" w:sz="4" w:space="0" w:color="auto"/>
              <w:left w:val="single" w:sz="4" w:space="0" w:color="auto"/>
              <w:bottom w:val="single" w:sz="4" w:space="0" w:color="auto"/>
              <w:right w:val="single" w:sz="4" w:space="0" w:color="auto"/>
            </w:tcBorders>
            <w:hideMark/>
          </w:tcPr>
          <w:p w14:paraId="0A8F050B" w14:textId="77777777" w:rsidR="003F2F55" w:rsidRPr="00307F31" w:rsidRDefault="003F2F55" w:rsidP="003F2F55">
            <w:pPr>
              <w:ind w:right="-58"/>
              <w:jc w:val="both"/>
              <w:rPr>
                <w:sz w:val="22"/>
                <w:szCs w:val="22"/>
              </w:rPr>
            </w:pPr>
            <w:r w:rsidRPr="00307F31">
              <w:rPr>
                <w:sz w:val="22"/>
                <w:szCs w:val="22"/>
                <w:lang w:eastAsia="ar-SA"/>
              </w:rPr>
              <w:t>2.2.3.</w:t>
            </w:r>
            <w:r w:rsidRPr="00307F31">
              <w:t xml:space="preserve"> </w:t>
            </w:r>
            <w:r w:rsidRPr="00307F31">
              <w:rPr>
                <w:sz w:val="22"/>
                <w:szCs w:val="22"/>
              </w:rPr>
              <w:t>Pretendents ir spējīgs apzināties, vai iepirkuma līguma izpildei ir vai nav jāpiesaista apakšuzņēmēji.</w:t>
            </w:r>
          </w:p>
        </w:tc>
        <w:tc>
          <w:tcPr>
            <w:tcW w:w="2714" w:type="pct"/>
            <w:tcBorders>
              <w:top w:val="single" w:sz="4" w:space="0" w:color="auto"/>
              <w:left w:val="single" w:sz="4" w:space="0" w:color="auto"/>
              <w:bottom w:val="single" w:sz="4" w:space="0" w:color="auto"/>
              <w:right w:val="single" w:sz="4" w:space="0" w:color="auto"/>
            </w:tcBorders>
            <w:hideMark/>
          </w:tcPr>
          <w:p w14:paraId="2BC12F1E" w14:textId="77777777" w:rsidR="003F2F55" w:rsidRPr="00307F31" w:rsidRDefault="003F2F55" w:rsidP="003F2F55">
            <w:pPr>
              <w:jc w:val="both"/>
              <w:rPr>
                <w:sz w:val="22"/>
                <w:szCs w:val="22"/>
              </w:rPr>
            </w:pPr>
            <w:r w:rsidRPr="00307F31">
              <w:rPr>
                <w:sz w:val="22"/>
                <w:szCs w:val="22"/>
              </w:rPr>
              <w:t>a) Pretendents iesniedz sarakstu ar apakšuzņēmējiem, norādot tikai tos apakšuzņēmējus, kuru veicamo būvdarbu vai sniedzamo pakalpojumu vērtība ir 10 procenti no kopējās iepirkuma līguma vērtības vai lielāka, un katram šādam apakšuzņēmējam izpildei nododamo iepirkuma līguma daļu (4.pielikums).</w:t>
            </w:r>
          </w:p>
          <w:p w14:paraId="2D396D9D" w14:textId="77777777" w:rsidR="003F2F55" w:rsidRPr="00307F31" w:rsidRDefault="003F2F55" w:rsidP="003F2F55">
            <w:pPr>
              <w:jc w:val="both"/>
              <w:rPr>
                <w:sz w:val="22"/>
                <w:szCs w:val="22"/>
              </w:rPr>
            </w:pPr>
          </w:p>
          <w:p w14:paraId="0F2EE01A" w14:textId="77777777" w:rsidR="003F2F55" w:rsidRPr="00307F31" w:rsidRDefault="003F2F55" w:rsidP="003F2F55">
            <w:pPr>
              <w:jc w:val="both"/>
              <w:rPr>
                <w:sz w:val="22"/>
                <w:szCs w:val="22"/>
              </w:rPr>
            </w:pPr>
            <w:r w:rsidRPr="00307F31">
              <w:rPr>
                <w:sz w:val="22"/>
                <w:szCs w:val="22"/>
              </w:rPr>
              <w:t>b) gadījumā, ja pretendents neplāno piesaistīt apakšuzņēmējus, pretendents iesniedz rakstisku apliecinājumu par to, ka Iepirkuma līgumam izpildei nav plānots piesaistīt apakšuzņēmējus</w:t>
            </w:r>
          </w:p>
          <w:p w14:paraId="1458048A" w14:textId="77777777" w:rsidR="003F2F55" w:rsidRPr="00307F31" w:rsidRDefault="003F2F55" w:rsidP="003F2F55">
            <w:pPr>
              <w:jc w:val="both"/>
              <w:rPr>
                <w:sz w:val="22"/>
                <w:szCs w:val="22"/>
              </w:rPr>
            </w:pPr>
          </w:p>
        </w:tc>
      </w:tr>
      <w:tr w:rsidR="003F2F55" w:rsidRPr="00307F31" w14:paraId="7E17CD98" w14:textId="77777777" w:rsidTr="00190724">
        <w:tc>
          <w:tcPr>
            <w:tcW w:w="2286" w:type="pct"/>
            <w:tcBorders>
              <w:top w:val="single" w:sz="4" w:space="0" w:color="auto"/>
              <w:left w:val="single" w:sz="4" w:space="0" w:color="auto"/>
              <w:bottom w:val="single" w:sz="4" w:space="0" w:color="auto"/>
              <w:right w:val="single" w:sz="4" w:space="0" w:color="auto"/>
            </w:tcBorders>
          </w:tcPr>
          <w:p w14:paraId="582FE190" w14:textId="44875EF1" w:rsidR="003F2F55" w:rsidRPr="00F73996" w:rsidRDefault="003F2F55" w:rsidP="00783527">
            <w:pPr>
              <w:ind w:right="-58"/>
              <w:jc w:val="both"/>
              <w:rPr>
                <w:sz w:val="22"/>
                <w:szCs w:val="22"/>
              </w:rPr>
            </w:pPr>
            <w:r w:rsidRPr="00F73996">
              <w:rPr>
                <w:sz w:val="22"/>
                <w:szCs w:val="22"/>
              </w:rPr>
              <w:t>2.2.4. Pretendents ir spējīgs nodrošināt Nolikuma 5. pielikumā “Līguma projekts” paredzēt</w:t>
            </w:r>
            <w:r w:rsidR="006C58E0" w:rsidRPr="00F73996">
              <w:rPr>
                <w:sz w:val="22"/>
                <w:szCs w:val="22"/>
              </w:rPr>
              <w:t>o</w:t>
            </w:r>
            <w:r w:rsidRPr="00F73996">
              <w:rPr>
                <w:sz w:val="22"/>
                <w:szCs w:val="22"/>
              </w:rPr>
              <w:t xml:space="preserve"> līguma nodrošinājum</w:t>
            </w:r>
            <w:r w:rsidR="006C58E0" w:rsidRPr="00F73996">
              <w:rPr>
                <w:sz w:val="22"/>
                <w:szCs w:val="22"/>
              </w:rPr>
              <w:t>u</w:t>
            </w:r>
            <w:r w:rsidRPr="00F73996">
              <w:rPr>
                <w:sz w:val="22"/>
                <w:szCs w:val="22"/>
              </w:rPr>
              <w:t xml:space="preserve"> – 5% (pieci procenti) apmērā no līguma summas (bez PVN) bankas garantijas vai apdrošināšanas polises veidā</w:t>
            </w:r>
            <w:r w:rsidR="00783527" w:rsidRPr="00F73996">
              <w:rPr>
                <w:sz w:val="22"/>
                <w:szCs w:val="22"/>
              </w:rPr>
              <w:t>.</w:t>
            </w:r>
          </w:p>
        </w:tc>
        <w:tc>
          <w:tcPr>
            <w:tcW w:w="2714" w:type="pct"/>
            <w:tcBorders>
              <w:top w:val="single" w:sz="4" w:space="0" w:color="auto"/>
              <w:left w:val="single" w:sz="4" w:space="0" w:color="auto"/>
              <w:bottom w:val="single" w:sz="4" w:space="0" w:color="auto"/>
              <w:right w:val="single" w:sz="4" w:space="0" w:color="auto"/>
            </w:tcBorders>
          </w:tcPr>
          <w:p w14:paraId="0AD66F3D" w14:textId="349AA301" w:rsidR="003F2F55" w:rsidRPr="00F73996" w:rsidRDefault="003F2F55" w:rsidP="003F2F55">
            <w:pPr>
              <w:ind w:right="-58"/>
              <w:jc w:val="both"/>
              <w:rPr>
                <w:sz w:val="22"/>
                <w:szCs w:val="22"/>
              </w:rPr>
            </w:pPr>
            <w:r w:rsidRPr="00F73996">
              <w:rPr>
                <w:sz w:val="22"/>
                <w:szCs w:val="22"/>
              </w:rPr>
              <w:t>Pretendenta apliecinājums par to, ka tas noteiktajā t</w:t>
            </w:r>
            <w:r w:rsidR="00100801" w:rsidRPr="00F73996">
              <w:rPr>
                <w:sz w:val="22"/>
                <w:szCs w:val="22"/>
              </w:rPr>
              <w:t xml:space="preserve">ermiņā </w:t>
            </w:r>
            <w:r w:rsidR="00BD453B" w:rsidRPr="00F73996">
              <w:rPr>
                <w:sz w:val="22"/>
                <w:szCs w:val="22"/>
              </w:rPr>
              <w:t xml:space="preserve">tiks </w:t>
            </w:r>
            <w:r w:rsidR="00100801" w:rsidRPr="00F73996">
              <w:rPr>
                <w:sz w:val="22"/>
                <w:szCs w:val="22"/>
              </w:rPr>
              <w:t>iesnieg</w:t>
            </w:r>
            <w:r w:rsidR="00BD453B" w:rsidRPr="00F73996">
              <w:rPr>
                <w:sz w:val="22"/>
                <w:szCs w:val="22"/>
              </w:rPr>
              <w:t>t</w:t>
            </w:r>
            <w:r w:rsidR="00100801" w:rsidRPr="00F73996">
              <w:rPr>
                <w:sz w:val="22"/>
                <w:szCs w:val="22"/>
              </w:rPr>
              <w:t xml:space="preserve">s </w:t>
            </w:r>
            <w:r w:rsidR="00783527" w:rsidRPr="00F73996">
              <w:rPr>
                <w:sz w:val="22"/>
                <w:szCs w:val="22"/>
              </w:rPr>
              <w:t>N</w:t>
            </w:r>
            <w:r w:rsidR="00100801" w:rsidRPr="00F73996">
              <w:rPr>
                <w:sz w:val="22"/>
                <w:szCs w:val="22"/>
              </w:rPr>
              <w:t>olikuma 5</w:t>
            </w:r>
            <w:r w:rsidRPr="00F73996">
              <w:rPr>
                <w:sz w:val="22"/>
                <w:szCs w:val="22"/>
              </w:rPr>
              <w:t>.pielikumā “</w:t>
            </w:r>
            <w:r w:rsidR="00100801" w:rsidRPr="00F73996">
              <w:rPr>
                <w:sz w:val="22"/>
                <w:szCs w:val="22"/>
              </w:rPr>
              <w:t>Līguma projekts</w:t>
            </w:r>
            <w:r w:rsidRPr="00F73996">
              <w:rPr>
                <w:sz w:val="22"/>
                <w:szCs w:val="22"/>
              </w:rPr>
              <w:t>” paredzēt</w:t>
            </w:r>
            <w:r w:rsidR="00783527" w:rsidRPr="00F73996">
              <w:rPr>
                <w:sz w:val="22"/>
                <w:szCs w:val="22"/>
              </w:rPr>
              <w:t>o</w:t>
            </w:r>
            <w:r w:rsidRPr="00F73996">
              <w:rPr>
                <w:sz w:val="22"/>
                <w:szCs w:val="22"/>
              </w:rPr>
              <w:t xml:space="preserve"> līguma izpildes nodrošinājumu 5% (pieci procenti) apmērā no Līguma summas bez PVN</w:t>
            </w:r>
            <w:r w:rsidR="00783527" w:rsidRPr="00F73996">
              <w:rPr>
                <w:sz w:val="22"/>
                <w:szCs w:val="22"/>
              </w:rPr>
              <w:t>.</w:t>
            </w:r>
          </w:p>
          <w:p w14:paraId="51B09382" w14:textId="77777777" w:rsidR="003F2F55" w:rsidRPr="00F73996" w:rsidRDefault="003F2F55" w:rsidP="008A796B">
            <w:pPr>
              <w:ind w:right="-58"/>
              <w:jc w:val="both"/>
              <w:rPr>
                <w:sz w:val="22"/>
                <w:szCs w:val="22"/>
              </w:rPr>
            </w:pPr>
          </w:p>
        </w:tc>
      </w:tr>
      <w:tr w:rsidR="003F2F55" w:rsidRPr="00307F31" w14:paraId="50076BCB" w14:textId="77777777" w:rsidTr="00190724">
        <w:trPr>
          <w:trHeight w:val="701"/>
        </w:trPr>
        <w:tc>
          <w:tcPr>
            <w:tcW w:w="2286" w:type="pct"/>
            <w:tcBorders>
              <w:top w:val="single" w:sz="4" w:space="0" w:color="auto"/>
              <w:left w:val="single" w:sz="4" w:space="0" w:color="auto"/>
              <w:bottom w:val="single" w:sz="4" w:space="0" w:color="auto"/>
              <w:right w:val="single" w:sz="4" w:space="0" w:color="auto"/>
            </w:tcBorders>
          </w:tcPr>
          <w:p w14:paraId="73A1CF61" w14:textId="77777777" w:rsidR="00BA0844" w:rsidRPr="00F73996" w:rsidRDefault="00100801"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F73996">
              <w:rPr>
                <w:sz w:val="22"/>
                <w:szCs w:val="22"/>
                <w:lang w:eastAsia="ar-SA"/>
              </w:rPr>
              <w:t xml:space="preserve">2.3.5. </w:t>
            </w:r>
            <w:r w:rsidR="003F2F55" w:rsidRPr="00F73996">
              <w:rPr>
                <w:sz w:val="22"/>
                <w:szCs w:val="22"/>
                <w:lang w:eastAsia="ar-SA"/>
              </w:rPr>
              <w:t>Pretendenta kopējam finanšu apgrozījumam iepriekšējo trīs auditēto (ja to nosaka normatīvo aktu prasības) un apstiprināto gada pār</w:t>
            </w:r>
            <w:r w:rsidRPr="00F73996">
              <w:rPr>
                <w:sz w:val="22"/>
                <w:szCs w:val="22"/>
                <w:lang w:eastAsia="ar-SA"/>
              </w:rPr>
              <w:t xml:space="preserve">skatu gados </w:t>
            </w:r>
            <w:r w:rsidR="003F2F55" w:rsidRPr="00F73996">
              <w:rPr>
                <w:sz w:val="22"/>
                <w:szCs w:val="22"/>
                <w:lang w:eastAsia="ar-SA"/>
              </w:rPr>
              <w:t>vidēji jābūt</w:t>
            </w:r>
            <w:r w:rsidR="00BA0844" w:rsidRPr="00F73996">
              <w:rPr>
                <w:sz w:val="22"/>
                <w:szCs w:val="22"/>
                <w:lang w:eastAsia="ar-SA"/>
              </w:rPr>
              <w:t>:</w:t>
            </w:r>
          </w:p>
          <w:p w14:paraId="0A608B05" w14:textId="394B9140" w:rsidR="003F2F55" w:rsidRPr="00F73996" w:rsidRDefault="00BA0844"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F73996">
              <w:rPr>
                <w:sz w:val="22"/>
                <w:szCs w:val="22"/>
                <w:lang w:eastAsia="ar-SA"/>
              </w:rPr>
              <w:t xml:space="preserve">1. iesniedzot piedāvājumu iepirkuma 1. daļai </w:t>
            </w:r>
            <w:r w:rsidR="003F2F55" w:rsidRPr="00F73996">
              <w:rPr>
                <w:sz w:val="22"/>
                <w:szCs w:val="22"/>
                <w:lang w:eastAsia="ar-SA"/>
              </w:rPr>
              <w:t xml:space="preserve">vismaz </w:t>
            </w:r>
            <w:r w:rsidRPr="00F73996">
              <w:rPr>
                <w:sz w:val="22"/>
                <w:szCs w:val="22"/>
                <w:lang w:eastAsia="ar-SA"/>
              </w:rPr>
              <w:t>7 000</w:t>
            </w:r>
            <w:r w:rsidR="003F2F55" w:rsidRPr="00F73996">
              <w:rPr>
                <w:sz w:val="22"/>
                <w:szCs w:val="22"/>
                <w:lang w:eastAsia="ar-SA"/>
              </w:rPr>
              <w:t xml:space="preserve"> </w:t>
            </w:r>
            <w:proofErr w:type="spellStart"/>
            <w:r w:rsidR="003F2F55" w:rsidRPr="00F73996">
              <w:rPr>
                <w:sz w:val="22"/>
                <w:szCs w:val="22"/>
                <w:lang w:eastAsia="ar-SA"/>
              </w:rPr>
              <w:t>euro</w:t>
            </w:r>
            <w:proofErr w:type="spellEnd"/>
            <w:r w:rsidR="003F2F55" w:rsidRPr="00F73996">
              <w:rPr>
                <w:sz w:val="22"/>
                <w:szCs w:val="22"/>
                <w:lang w:eastAsia="ar-SA"/>
              </w:rPr>
              <w:t xml:space="preserve"> bez PVN</w:t>
            </w:r>
            <w:r w:rsidRPr="00F73996">
              <w:rPr>
                <w:sz w:val="22"/>
                <w:szCs w:val="22"/>
                <w:lang w:eastAsia="ar-SA"/>
              </w:rPr>
              <w:t>;</w:t>
            </w:r>
          </w:p>
          <w:p w14:paraId="4939A127" w14:textId="77777777" w:rsidR="00BA0844" w:rsidRPr="00F73996" w:rsidRDefault="00BA0844"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F73996">
              <w:rPr>
                <w:sz w:val="22"/>
                <w:szCs w:val="22"/>
                <w:lang w:eastAsia="ar-SA"/>
              </w:rPr>
              <w:lastRenderedPageBreak/>
              <w:t xml:space="preserve">2. iesniedzot piedāvājumu iepirkuma 2. daļai vismaz 50 000 </w:t>
            </w:r>
            <w:proofErr w:type="spellStart"/>
            <w:r w:rsidRPr="00F73996">
              <w:rPr>
                <w:sz w:val="22"/>
                <w:szCs w:val="22"/>
                <w:lang w:eastAsia="ar-SA"/>
              </w:rPr>
              <w:t>euro</w:t>
            </w:r>
            <w:proofErr w:type="spellEnd"/>
            <w:r w:rsidRPr="00F73996">
              <w:rPr>
                <w:sz w:val="22"/>
                <w:szCs w:val="22"/>
                <w:lang w:eastAsia="ar-SA"/>
              </w:rPr>
              <w:t xml:space="preserve"> bez PVN</w:t>
            </w:r>
            <w:r w:rsidR="00FD7207" w:rsidRPr="00F73996">
              <w:rPr>
                <w:sz w:val="22"/>
                <w:szCs w:val="22"/>
                <w:lang w:eastAsia="ar-SA"/>
              </w:rPr>
              <w:t>;</w:t>
            </w:r>
          </w:p>
          <w:p w14:paraId="72374B95" w14:textId="632F17E6" w:rsidR="00FD7207" w:rsidRPr="00F73996" w:rsidRDefault="00FD7207"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F73996">
              <w:rPr>
                <w:sz w:val="22"/>
                <w:szCs w:val="22"/>
                <w:lang w:eastAsia="ar-SA"/>
              </w:rPr>
              <w:t xml:space="preserve">3. iesniedzot piedāvājumu iepirkuma 3. daļai vismaz 50 000 </w:t>
            </w:r>
            <w:proofErr w:type="spellStart"/>
            <w:r w:rsidRPr="00F73996">
              <w:rPr>
                <w:sz w:val="22"/>
                <w:szCs w:val="22"/>
                <w:lang w:eastAsia="ar-SA"/>
              </w:rPr>
              <w:t>euro</w:t>
            </w:r>
            <w:proofErr w:type="spellEnd"/>
            <w:r w:rsidRPr="00F73996">
              <w:rPr>
                <w:sz w:val="22"/>
                <w:szCs w:val="22"/>
                <w:lang w:eastAsia="ar-SA"/>
              </w:rPr>
              <w:t>.</w:t>
            </w:r>
          </w:p>
        </w:tc>
        <w:tc>
          <w:tcPr>
            <w:tcW w:w="2714" w:type="pct"/>
            <w:tcBorders>
              <w:top w:val="single" w:sz="4" w:space="0" w:color="auto"/>
              <w:left w:val="single" w:sz="4" w:space="0" w:color="auto"/>
              <w:bottom w:val="single" w:sz="4" w:space="0" w:color="auto"/>
              <w:right w:val="single" w:sz="4" w:space="0" w:color="auto"/>
            </w:tcBorders>
          </w:tcPr>
          <w:p w14:paraId="4E5B8DA3" w14:textId="31F236CF" w:rsidR="003F2F55" w:rsidRPr="00F73996" w:rsidRDefault="00100801"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F73996">
              <w:rPr>
                <w:sz w:val="22"/>
                <w:szCs w:val="22"/>
                <w:lang w:eastAsia="ar-SA"/>
              </w:rPr>
              <w:lastRenderedPageBreak/>
              <w:t>Pretendenta apliecinājums (6</w:t>
            </w:r>
            <w:r w:rsidR="003F2F55" w:rsidRPr="00F73996">
              <w:rPr>
                <w:sz w:val="22"/>
                <w:szCs w:val="22"/>
                <w:lang w:eastAsia="ar-SA"/>
              </w:rPr>
              <w:t>.</w:t>
            </w:r>
            <w:r w:rsidR="0080030C" w:rsidRPr="00F73996">
              <w:rPr>
                <w:sz w:val="22"/>
                <w:szCs w:val="22"/>
                <w:lang w:eastAsia="ar-SA"/>
              </w:rPr>
              <w:t xml:space="preserve"> </w:t>
            </w:r>
            <w:r w:rsidR="003F2F55" w:rsidRPr="00F73996">
              <w:rPr>
                <w:sz w:val="22"/>
                <w:szCs w:val="22"/>
                <w:lang w:eastAsia="ar-SA"/>
              </w:rPr>
              <w:t>pielikums) par tā vidējo finanšu apgrozījumu būvniecībā bez PVN par iepriekšējiem trim finanšu gadiem, norādot vidējo un atsevišķi katra gada apgrozījumu.</w:t>
            </w:r>
            <w:r w:rsidR="00FD7207" w:rsidRPr="00F73996">
              <w:rPr>
                <w:sz w:val="22"/>
                <w:szCs w:val="22"/>
                <w:lang w:eastAsia="ar-SA"/>
              </w:rPr>
              <w:t xml:space="preserve"> Iesniedzot piedāvājumu par vairākām daļām, pretendenta apgrozījums summējas.</w:t>
            </w:r>
          </w:p>
          <w:p w14:paraId="29557F75" w14:textId="77777777" w:rsidR="003F2F55" w:rsidRPr="00F73996" w:rsidRDefault="003F2F55" w:rsidP="00730695">
            <w:pPr>
              <w:tabs>
                <w:tab w:val="left" w:pos="426"/>
                <w:tab w:val="left" w:pos="744"/>
                <w:tab w:val="left" w:pos="885"/>
                <w:tab w:val="left" w:pos="1383"/>
              </w:tabs>
              <w:suppressAutoHyphens/>
              <w:spacing w:beforeLines="60" w:before="144" w:afterLines="60" w:after="144"/>
              <w:jc w:val="both"/>
              <w:rPr>
                <w:sz w:val="22"/>
                <w:szCs w:val="22"/>
                <w:lang w:eastAsia="ar-SA"/>
              </w:rPr>
            </w:pPr>
            <w:r w:rsidRPr="00F73996">
              <w:rPr>
                <w:sz w:val="22"/>
                <w:szCs w:val="22"/>
                <w:lang w:eastAsia="ar-SA"/>
              </w:rPr>
              <w:t xml:space="preserve">Ja Pretendenta komercdarbības laiks ir īsāks, tad vidējo kopējā finanšu apgrozījuma lielumu aprēķina </w:t>
            </w:r>
            <w:r w:rsidRPr="00F73996">
              <w:rPr>
                <w:sz w:val="22"/>
                <w:szCs w:val="22"/>
                <w:lang w:eastAsia="ar-SA"/>
              </w:rPr>
              <w:lastRenderedPageBreak/>
              <w:t xml:space="preserve">proporcionāli, no komercdarbības uzsākšanas brīža. Ja piedāvājums iesniegts atbilstoši šī nolikuma </w:t>
            </w:r>
            <w:r w:rsidR="00730695" w:rsidRPr="00F73996">
              <w:rPr>
                <w:sz w:val="22"/>
                <w:szCs w:val="22"/>
                <w:lang w:eastAsia="ar-SA"/>
              </w:rPr>
              <w:t>2.4., 2.5., 2.6.</w:t>
            </w:r>
            <w:r w:rsidRPr="00F73996">
              <w:rPr>
                <w:sz w:val="22"/>
                <w:szCs w:val="22"/>
                <w:lang w:eastAsia="ar-SA"/>
              </w:rPr>
              <w:t xml:space="preserve"> punktiem, dalībnieku/uzņēmēju finanšu apgrozījumu drīkst skaitīt kopā. </w:t>
            </w:r>
          </w:p>
        </w:tc>
      </w:tr>
      <w:tr w:rsidR="003F2F55" w:rsidRPr="00307F31" w14:paraId="3025F4D6" w14:textId="77777777" w:rsidTr="00190724">
        <w:trPr>
          <w:trHeight w:val="701"/>
        </w:trPr>
        <w:tc>
          <w:tcPr>
            <w:tcW w:w="2286" w:type="pct"/>
            <w:tcBorders>
              <w:top w:val="single" w:sz="4" w:space="0" w:color="auto"/>
              <w:left w:val="single" w:sz="4" w:space="0" w:color="auto"/>
              <w:bottom w:val="single" w:sz="4" w:space="0" w:color="auto"/>
              <w:right w:val="single" w:sz="4" w:space="0" w:color="auto"/>
            </w:tcBorders>
          </w:tcPr>
          <w:p w14:paraId="47BF1EBE" w14:textId="77777777" w:rsidR="003F2F55" w:rsidRPr="00307F31" w:rsidRDefault="00730695"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307F31">
              <w:rPr>
                <w:sz w:val="22"/>
                <w:szCs w:val="22"/>
                <w:lang w:eastAsia="ar-SA"/>
              </w:rPr>
              <w:lastRenderedPageBreak/>
              <w:t>2.3.6.</w:t>
            </w:r>
            <w:r w:rsidR="003F2F55" w:rsidRPr="00307F31">
              <w:rPr>
                <w:sz w:val="22"/>
                <w:szCs w:val="22"/>
                <w:lang w:eastAsia="ar-SA"/>
              </w:rPr>
              <w:t xml:space="preserve"> Pretendentam iepriekšējo 5 (piecu) gadu laikā (proti par 2013., 2014., 2015., 2016., 2017., un 2018. skaitot līdz piedāvājuma iesniegšanas dienai), vai īsākā laika periodā, ja pretendents ir dibināts vēlāk, jābūt šādai pieredzei: </w:t>
            </w:r>
          </w:p>
          <w:p w14:paraId="0A0B2A41" w14:textId="42A81CB3" w:rsidR="003F2F55" w:rsidRPr="00307F31" w:rsidRDefault="003F2F55" w:rsidP="003F2F55">
            <w:pPr>
              <w:tabs>
                <w:tab w:val="left" w:pos="426"/>
                <w:tab w:val="left" w:pos="744"/>
                <w:tab w:val="left" w:pos="885"/>
                <w:tab w:val="left" w:pos="1383"/>
              </w:tabs>
              <w:suppressAutoHyphens/>
              <w:spacing w:beforeLines="60" w:before="144" w:afterLines="60" w:after="144"/>
              <w:jc w:val="both"/>
              <w:rPr>
                <w:sz w:val="22"/>
                <w:szCs w:val="22"/>
                <w:lang w:eastAsia="ar-SA"/>
              </w:rPr>
            </w:pPr>
            <w:r w:rsidRPr="00307F31">
              <w:rPr>
                <w:sz w:val="22"/>
                <w:szCs w:val="22"/>
                <w:lang w:eastAsia="ar-SA"/>
              </w:rPr>
              <w:t xml:space="preserve">1) </w:t>
            </w:r>
            <w:r w:rsidRPr="0064009F">
              <w:rPr>
                <w:sz w:val="22"/>
                <w:szCs w:val="22"/>
                <w:lang w:eastAsia="ar-SA"/>
              </w:rPr>
              <w:t xml:space="preserve">izpildītam un pabeigtam vismaz vienam būvdarbu līgumam, kura līgumcena ir ne mazāka par </w:t>
            </w:r>
            <w:r w:rsidR="0064009F" w:rsidRPr="0064009F">
              <w:rPr>
                <w:sz w:val="22"/>
                <w:szCs w:val="22"/>
                <w:lang w:eastAsia="ar-SA"/>
              </w:rPr>
              <w:t>5</w:t>
            </w:r>
            <w:r w:rsidRPr="0064009F">
              <w:rPr>
                <w:sz w:val="22"/>
                <w:szCs w:val="22"/>
                <w:lang w:eastAsia="ar-SA"/>
              </w:rPr>
              <w:t xml:space="preserve">0 000 </w:t>
            </w:r>
            <w:proofErr w:type="spellStart"/>
            <w:r w:rsidRPr="0064009F">
              <w:rPr>
                <w:sz w:val="22"/>
                <w:szCs w:val="22"/>
                <w:lang w:eastAsia="ar-SA"/>
              </w:rPr>
              <w:t>euro</w:t>
            </w:r>
            <w:proofErr w:type="spellEnd"/>
            <w:r w:rsidRPr="0064009F">
              <w:rPr>
                <w:sz w:val="22"/>
                <w:szCs w:val="22"/>
                <w:lang w:eastAsia="ar-SA"/>
              </w:rPr>
              <w:t xml:space="preserve"> bez PVN. Izbūvētajam objektam jābūt pieņemtam ar darbu pabeigšanas aktu vai nodotam ekspluatācijā,</w:t>
            </w:r>
            <w:r w:rsidRPr="00307F31">
              <w:rPr>
                <w:sz w:val="22"/>
                <w:szCs w:val="22"/>
                <w:lang w:eastAsia="ar-SA"/>
              </w:rPr>
              <w:t xml:space="preserve"> ja tas paredzēts, atbilstoši normatīvo aktu prasībām;</w:t>
            </w:r>
          </w:p>
          <w:p w14:paraId="03D7E862" w14:textId="4BE26567" w:rsidR="003F2F55" w:rsidRPr="00307F31" w:rsidRDefault="0004660E" w:rsidP="00691C70">
            <w:pPr>
              <w:tabs>
                <w:tab w:val="left" w:pos="426"/>
                <w:tab w:val="left" w:pos="744"/>
                <w:tab w:val="left" w:pos="885"/>
                <w:tab w:val="left" w:pos="1383"/>
              </w:tabs>
              <w:suppressAutoHyphens/>
              <w:spacing w:beforeLines="60" w:before="144" w:afterLines="60" w:after="144"/>
              <w:jc w:val="both"/>
              <w:rPr>
                <w:sz w:val="22"/>
                <w:szCs w:val="22"/>
                <w:lang w:eastAsia="ar-SA"/>
              </w:rPr>
            </w:pPr>
            <w:r w:rsidRPr="00307F31">
              <w:rPr>
                <w:sz w:val="22"/>
                <w:szCs w:val="22"/>
                <w:lang w:eastAsia="ar-SA"/>
              </w:rPr>
              <w:t>2)</w:t>
            </w:r>
            <w:r w:rsidRPr="00307F31">
              <w:t xml:space="preserve"> </w:t>
            </w:r>
            <w:r w:rsidRPr="00307F31">
              <w:rPr>
                <w:sz w:val="22"/>
                <w:szCs w:val="22"/>
                <w:lang w:eastAsia="ar-SA"/>
              </w:rPr>
              <w:t>ir izpildījis pārbūves, atjaunošanas vai iekštelpu remonta būvdarbus 1 (vienā) līdz 4 (četros) objektos ar to kopējo platību vismaz 100 m2.</w:t>
            </w:r>
          </w:p>
        </w:tc>
        <w:tc>
          <w:tcPr>
            <w:tcW w:w="2714" w:type="pct"/>
            <w:tcBorders>
              <w:top w:val="single" w:sz="4" w:space="0" w:color="auto"/>
              <w:left w:val="single" w:sz="4" w:space="0" w:color="auto"/>
              <w:bottom w:val="single" w:sz="4" w:space="0" w:color="auto"/>
              <w:right w:val="single" w:sz="4" w:space="0" w:color="auto"/>
            </w:tcBorders>
          </w:tcPr>
          <w:p w14:paraId="0CFA992C" w14:textId="77777777" w:rsidR="003F2F55" w:rsidRPr="00307F31" w:rsidRDefault="003F2F55" w:rsidP="003F2F55">
            <w:pPr>
              <w:tabs>
                <w:tab w:val="left" w:pos="426"/>
                <w:tab w:val="left" w:pos="1022"/>
              </w:tabs>
              <w:suppressAutoHyphens/>
              <w:autoSpaceDE w:val="0"/>
              <w:spacing w:beforeLines="60" w:before="144" w:afterLines="60" w:after="144"/>
              <w:jc w:val="both"/>
              <w:rPr>
                <w:sz w:val="22"/>
                <w:szCs w:val="22"/>
                <w:lang w:eastAsia="ar-SA"/>
              </w:rPr>
            </w:pPr>
            <w:r w:rsidRPr="00307F31">
              <w:rPr>
                <w:sz w:val="22"/>
                <w:szCs w:val="22"/>
                <w:lang w:eastAsia="ar-SA"/>
              </w:rPr>
              <w:t>Aiz</w:t>
            </w:r>
            <w:r w:rsidR="004B4DC7" w:rsidRPr="00307F31">
              <w:rPr>
                <w:sz w:val="22"/>
                <w:szCs w:val="22"/>
                <w:lang w:eastAsia="ar-SA"/>
              </w:rPr>
              <w:t>pildīts un parakstīts N</w:t>
            </w:r>
            <w:r w:rsidR="00730695" w:rsidRPr="00307F31">
              <w:rPr>
                <w:sz w:val="22"/>
                <w:szCs w:val="22"/>
                <w:lang w:eastAsia="ar-SA"/>
              </w:rPr>
              <w:t xml:space="preserve">olikuma 7. </w:t>
            </w:r>
            <w:r w:rsidRPr="00307F31">
              <w:rPr>
                <w:sz w:val="22"/>
                <w:szCs w:val="22"/>
                <w:lang w:eastAsia="ar-SA"/>
              </w:rPr>
              <w:t>pielikums “Pretendenta pieredzes apliecinājums” pievienojot:</w:t>
            </w:r>
          </w:p>
          <w:p w14:paraId="04D2EEDA" w14:textId="77777777" w:rsidR="003F2F55" w:rsidRPr="00307F31" w:rsidRDefault="00F37393" w:rsidP="003F2F55">
            <w:pPr>
              <w:tabs>
                <w:tab w:val="left" w:pos="426"/>
                <w:tab w:val="left" w:pos="1022"/>
              </w:tabs>
              <w:suppressAutoHyphens/>
              <w:autoSpaceDE w:val="0"/>
              <w:spacing w:beforeLines="60" w:before="144" w:afterLines="60" w:after="144"/>
              <w:jc w:val="both"/>
              <w:rPr>
                <w:sz w:val="22"/>
                <w:szCs w:val="22"/>
                <w:lang w:eastAsia="ar-SA"/>
              </w:rPr>
            </w:pPr>
            <w:r w:rsidRPr="00307F31">
              <w:rPr>
                <w:sz w:val="22"/>
                <w:szCs w:val="22"/>
                <w:lang w:eastAsia="ar-SA"/>
              </w:rPr>
              <w:t>-</w:t>
            </w:r>
            <w:r w:rsidR="003F2F55" w:rsidRPr="00307F31">
              <w:rPr>
                <w:sz w:val="22"/>
                <w:szCs w:val="22"/>
                <w:lang w:eastAsia="ar-SA"/>
              </w:rPr>
              <w:t>pozitīvu atsauksmi(-es) no 4.pielikumā norādītā(-</w:t>
            </w:r>
            <w:proofErr w:type="spellStart"/>
            <w:r w:rsidR="003F2F55" w:rsidRPr="00307F31">
              <w:rPr>
                <w:sz w:val="22"/>
                <w:szCs w:val="22"/>
                <w:lang w:eastAsia="ar-SA"/>
              </w:rPr>
              <w:t>ajiem</w:t>
            </w:r>
            <w:proofErr w:type="spellEnd"/>
            <w:r w:rsidR="003F2F55" w:rsidRPr="00307F31">
              <w:rPr>
                <w:sz w:val="22"/>
                <w:szCs w:val="22"/>
                <w:lang w:eastAsia="ar-SA"/>
              </w:rPr>
              <w:t>) pasūtītāja(-</w:t>
            </w:r>
            <w:proofErr w:type="spellStart"/>
            <w:r w:rsidR="003F2F55" w:rsidRPr="00307F31">
              <w:rPr>
                <w:sz w:val="22"/>
                <w:szCs w:val="22"/>
                <w:lang w:eastAsia="ar-SA"/>
              </w:rPr>
              <w:t>iem</w:t>
            </w:r>
            <w:proofErr w:type="spellEnd"/>
            <w:r w:rsidR="003F2F55" w:rsidRPr="00307F31">
              <w:rPr>
                <w:sz w:val="22"/>
                <w:szCs w:val="22"/>
                <w:lang w:eastAsia="ar-SA"/>
              </w:rPr>
              <w:t>).</w:t>
            </w:r>
          </w:p>
          <w:p w14:paraId="2B21C7B6" w14:textId="77777777" w:rsidR="003F2F55" w:rsidRPr="00307F31" w:rsidRDefault="003F2F55" w:rsidP="003F2F55">
            <w:pPr>
              <w:tabs>
                <w:tab w:val="left" w:pos="426"/>
                <w:tab w:val="left" w:pos="1022"/>
              </w:tabs>
              <w:suppressAutoHyphens/>
              <w:autoSpaceDE w:val="0"/>
              <w:spacing w:beforeLines="60" w:before="144" w:afterLines="60" w:after="144"/>
              <w:jc w:val="both"/>
              <w:rPr>
                <w:i/>
                <w:sz w:val="22"/>
                <w:szCs w:val="22"/>
                <w:lang w:eastAsia="ar-SA"/>
              </w:rPr>
            </w:pPr>
            <w:r w:rsidRPr="00307F31">
              <w:rPr>
                <w:i/>
                <w:sz w:val="22"/>
                <w:szCs w:val="22"/>
                <w:lang w:eastAsia="ar-SA"/>
              </w:rPr>
              <w:t xml:space="preserve">Paskaidrojam, ka </w:t>
            </w:r>
            <w:r w:rsidR="00730695" w:rsidRPr="00307F31">
              <w:rPr>
                <w:i/>
                <w:sz w:val="22"/>
                <w:szCs w:val="22"/>
                <w:lang w:eastAsia="ar-SA"/>
              </w:rPr>
              <w:t>2.3.6.</w:t>
            </w:r>
            <w:r w:rsidRPr="00307F31">
              <w:rPr>
                <w:i/>
                <w:sz w:val="22"/>
                <w:szCs w:val="22"/>
                <w:lang w:eastAsia="ar-SA"/>
              </w:rPr>
              <w:t>. punkta 1) un 2) apakšpunktos prasīto pieredzi var pierādīt ar vienu vai atsevišķiem būvdarbu līgumiem,</w:t>
            </w:r>
          </w:p>
          <w:p w14:paraId="49F75288" w14:textId="77777777" w:rsidR="003F2F55" w:rsidRPr="00307F31" w:rsidRDefault="00730695" w:rsidP="003F2F55">
            <w:pPr>
              <w:tabs>
                <w:tab w:val="left" w:pos="426"/>
                <w:tab w:val="left" w:pos="1022"/>
              </w:tabs>
              <w:suppressAutoHyphens/>
              <w:autoSpaceDE w:val="0"/>
              <w:spacing w:beforeLines="60" w:before="144" w:afterLines="60" w:after="144"/>
              <w:jc w:val="both"/>
              <w:rPr>
                <w:sz w:val="22"/>
                <w:szCs w:val="22"/>
                <w:highlight w:val="yellow"/>
                <w:lang w:eastAsia="ar-SA"/>
              </w:rPr>
            </w:pPr>
            <w:r w:rsidRPr="00307F31">
              <w:rPr>
                <w:i/>
                <w:sz w:val="22"/>
                <w:szCs w:val="22"/>
                <w:lang w:eastAsia="ar-SA"/>
              </w:rPr>
              <w:t>2.3.6.</w:t>
            </w:r>
            <w:r w:rsidR="003F2F55" w:rsidRPr="00307F31">
              <w:rPr>
                <w:i/>
                <w:sz w:val="22"/>
                <w:szCs w:val="22"/>
                <w:lang w:eastAsia="ar-SA"/>
              </w:rPr>
              <w:t xml:space="preserve"> punkta 2) apakšpunkta 2.1. un 2.2.punktos prasīto pieredzi var pierādīt ar vienu vai atsevišķiem būvdarbu līgumiem.</w:t>
            </w:r>
          </w:p>
        </w:tc>
      </w:tr>
      <w:tr w:rsidR="003F2F55" w:rsidRPr="00307F31" w14:paraId="1BA7837F" w14:textId="77777777" w:rsidTr="00416807">
        <w:trPr>
          <w:trHeight w:val="840"/>
        </w:trPr>
        <w:tc>
          <w:tcPr>
            <w:tcW w:w="2286" w:type="pct"/>
            <w:tcBorders>
              <w:top w:val="single" w:sz="4" w:space="0" w:color="auto"/>
              <w:left w:val="single" w:sz="4" w:space="0" w:color="auto"/>
              <w:bottom w:val="single" w:sz="4" w:space="0" w:color="auto"/>
              <w:right w:val="single" w:sz="4" w:space="0" w:color="auto"/>
            </w:tcBorders>
          </w:tcPr>
          <w:p w14:paraId="3B2E8FE2" w14:textId="77777777" w:rsidR="003F2F55" w:rsidRPr="00307F31" w:rsidRDefault="0080030C" w:rsidP="003F2F55">
            <w:pPr>
              <w:tabs>
                <w:tab w:val="left" w:pos="426"/>
                <w:tab w:val="left" w:pos="1022"/>
              </w:tabs>
              <w:suppressAutoHyphens/>
              <w:autoSpaceDE w:val="0"/>
              <w:spacing w:beforeLines="60" w:before="144" w:afterLines="60" w:after="144"/>
              <w:jc w:val="both"/>
              <w:rPr>
                <w:sz w:val="22"/>
                <w:szCs w:val="22"/>
                <w:lang w:eastAsia="ar-SA"/>
              </w:rPr>
            </w:pPr>
            <w:r w:rsidRPr="00307F31">
              <w:rPr>
                <w:sz w:val="22"/>
                <w:szCs w:val="22"/>
                <w:lang w:eastAsia="ar-SA"/>
              </w:rPr>
              <w:t xml:space="preserve">2.4.7. </w:t>
            </w:r>
            <w:r w:rsidR="003F2F55" w:rsidRPr="00307F31">
              <w:rPr>
                <w:sz w:val="22"/>
                <w:szCs w:val="22"/>
                <w:lang w:eastAsia="ar-SA"/>
              </w:rPr>
              <w:t xml:space="preserve">Pretendentam iepirkuma līguma izpildei ir pieejams sertificēts speciālists ēku būvdarbu vadīšanā </w:t>
            </w:r>
            <w:r w:rsidRPr="00307F31">
              <w:rPr>
                <w:sz w:val="22"/>
                <w:szCs w:val="22"/>
                <w:lang w:eastAsia="ar-SA"/>
              </w:rPr>
              <w:t>(turpmāk – būvdarbu vadītājs).</w:t>
            </w:r>
          </w:p>
          <w:p w14:paraId="0452984A" w14:textId="77777777" w:rsidR="003F2F55" w:rsidRPr="00307F31" w:rsidRDefault="003F2F55" w:rsidP="003F2F55">
            <w:pPr>
              <w:tabs>
                <w:tab w:val="left" w:pos="426"/>
                <w:tab w:val="left" w:pos="1022"/>
              </w:tabs>
              <w:suppressAutoHyphens/>
              <w:autoSpaceDE w:val="0"/>
              <w:spacing w:beforeLines="60" w:before="144" w:afterLines="60" w:after="144"/>
              <w:jc w:val="both"/>
              <w:rPr>
                <w:sz w:val="22"/>
                <w:szCs w:val="22"/>
                <w:lang w:eastAsia="ar-SA"/>
              </w:rPr>
            </w:pPr>
          </w:p>
        </w:tc>
        <w:tc>
          <w:tcPr>
            <w:tcW w:w="2714" w:type="pct"/>
            <w:tcBorders>
              <w:top w:val="single" w:sz="4" w:space="0" w:color="auto"/>
              <w:left w:val="single" w:sz="4" w:space="0" w:color="auto"/>
              <w:bottom w:val="single" w:sz="4" w:space="0" w:color="auto"/>
              <w:right w:val="single" w:sz="4" w:space="0" w:color="auto"/>
            </w:tcBorders>
          </w:tcPr>
          <w:p w14:paraId="6FA8F16C" w14:textId="77777777" w:rsidR="003F2F55" w:rsidRPr="00307F31" w:rsidRDefault="003F2F55" w:rsidP="003F2F55">
            <w:pPr>
              <w:tabs>
                <w:tab w:val="left" w:pos="426"/>
                <w:tab w:val="left" w:pos="1022"/>
              </w:tabs>
              <w:suppressAutoHyphens/>
              <w:autoSpaceDE w:val="0"/>
              <w:spacing w:beforeLines="60" w:before="144" w:afterLines="60" w:after="144"/>
              <w:jc w:val="both"/>
              <w:rPr>
                <w:sz w:val="22"/>
                <w:szCs w:val="22"/>
                <w:lang w:eastAsia="ar-SA"/>
              </w:rPr>
            </w:pPr>
            <w:r w:rsidRPr="00307F31">
              <w:rPr>
                <w:sz w:val="22"/>
                <w:szCs w:val="22"/>
                <w:lang w:eastAsia="ar-SA"/>
              </w:rPr>
              <w:t xml:space="preserve">a) Pasūtītājs patstāvīgi pārbaudīs speciālistu būvprakses sertifikātu esamības faktu attiecībā uz norādītajiem speciālistiem, iegūstot informāciju publiskajā datu bāzē </w:t>
            </w:r>
            <w:hyperlink r:id="rId10" w:history="1">
              <w:r w:rsidRPr="00307F31">
                <w:rPr>
                  <w:sz w:val="22"/>
                  <w:szCs w:val="22"/>
                  <w:u w:val="single"/>
                  <w:lang w:eastAsia="ar-SA"/>
                </w:rPr>
                <w:t>www.bis.gov.lv</w:t>
              </w:r>
            </w:hyperlink>
            <w:r w:rsidRPr="00307F31">
              <w:rPr>
                <w:sz w:val="22"/>
                <w:szCs w:val="22"/>
                <w:lang w:eastAsia="ar-SA"/>
              </w:rPr>
              <w:t xml:space="preserve"> </w:t>
            </w:r>
          </w:p>
          <w:p w14:paraId="3F42B252" w14:textId="77777777" w:rsidR="003F2F55" w:rsidRPr="00307F31" w:rsidRDefault="003F2F55" w:rsidP="003F2F55">
            <w:pPr>
              <w:tabs>
                <w:tab w:val="left" w:pos="426"/>
                <w:tab w:val="left" w:pos="1022"/>
              </w:tabs>
              <w:suppressAutoHyphens/>
              <w:autoSpaceDE w:val="0"/>
              <w:spacing w:beforeLines="60" w:before="144" w:afterLines="60" w:after="144"/>
              <w:jc w:val="both"/>
              <w:rPr>
                <w:sz w:val="22"/>
                <w:szCs w:val="22"/>
                <w:lang w:eastAsia="ar-SA"/>
              </w:rPr>
            </w:pPr>
            <w:r w:rsidRPr="00307F31">
              <w:rPr>
                <w:sz w:val="22"/>
                <w:szCs w:val="22"/>
                <w:lang w:eastAsia="ar-SA"/>
              </w:rPr>
              <w:t xml:space="preserve">b) Attiecībā uz speciālistiem, kuriem profesionālā kvalifikācija ir iegūta ārzemēs, pretendents iesniedz apliecinājumu, ka gadījumā, ja ar pretendentu tiks noslēgts iepirkuma līgums, tas iesniegs Nolikuma </w:t>
            </w:r>
            <w:r w:rsidR="0080030C" w:rsidRPr="00307F31">
              <w:rPr>
                <w:sz w:val="22"/>
                <w:szCs w:val="22"/>
                <w:lang w:eastAsia="ar-SA"/>
              </w:rPr>
              <w:t xml:space="preserve">2.7. </w:t>
            </w:r>
            <w:r w:rsidRPr="00307F31">
              <w:rPr>
                <w:sz w:val="22"/>
                <w:szCs w:val="22"/>
                <w:lang w:eastAsia="ar-SA"/>
              </w:rPr>
              <w:t>punktā noteiktos dokumentus, šajā punktā noteiktajā kārtībā un termiņā.</w:t>
            </w:r>
          </w:p>
          <w:p w14:paraId="7CBFD7D1" w14:textId="77777777" w:rsidR="003F2F55" w:rsidRPr="00307F31" w:rsidRDefault="003F2F55" w:rsidP="003F2F55">
            <w:pPr>
              <w:jc w:val="both"/>
              <w:rPr>
                <w:sz w:val="22"/>
                <w:szCs w:val="22"/>
                <w:lang w:eastAsia="ar-SA"/>
              </w:rPr>
            </w:pPr>
            <w:r w:rsidRPr="00307F31">
              <w:rPr>
                <w:sz w:val="22"/>
                <w:szCs w:val="22"/>
                <w:lang w:eastAsia="ar-SA"/>
              </w:rPr>
              <w:t>c) Informācija par līguma izpildē iesaistīto būvdarbu vadītāju un būvdarbu vadīt</w:t>
            </w:r>
            <w:r w:rsidR="0080030C" w:rsidRPr="00307F31">
              <w:rPr>
                <w:sz w:val="22"/>
                <w:szCs w:val="22"/>
                <w:lang w:eastAsia="ar-SA"/>
              </w:rPr>
              <w:t>āja pieejamības apliecinājums (8</w:t>
            </w:r>
            <w:r w:rsidRPr="00307F31">
              <w:rPr>
                <w:sz w:val="22"/>
                <w:szCs w:val="22"/>
                <w:lang w:eastAsia="ar-SA"/>
              </w:rPr>
              <w:t>.</w:t>
            </w:r>
            <w:r w:rsidR="0080030C" w:rsidRPr="00307F31">
              <w:rPr>
                <w:sz w:val="22"/>
                <w:szCs w:val="22"/>
                <w:lang w:eastAsia="ar-SA"/>
              </w:rPr>
              <w:t xml:space="preserve"> </w:t>
            </w:r>
            <w:r w:rsidRPr="00307F31">
              <w:rPr>
                <w:sz w:val="22"/>
                <w:szCs w:val="22"/>
                <w:lang w:eastAsia="ar-SA"/>
              </w:rPr>
              <w:t xml:space="preserve">pielikums). </w:t>
            </w:r>
          </w:p>
          <w:p w14:paraId="66C75992" w14:textId="77777777" w:rsidR="00F37393" w:rsidRPr="00307F31" w:rsidRDefault="00F37393" w:rsidP="003F2F55">
            <w:pPr>
              <w:jc w:val="both"/>
              <w:rPr>
                <w:sz w:val="22"/>
                <w:szCs w:val="22"/>
                <w:lang w:eastAsia="ar-SA"/>
              </w:rPr>
            </w:pPr>
          </w:p>
          <w:p w14:paraId="08C41E91" w14:textId="77777777" w:rsidR="0004660E" w:rsidRPr="00307F31" w:rsidRDefault="00F37393" w:rsidP="003F2F55">
            <w:pPr>
              <w:jc w:val="both"/>
              <w:rPr>
                <w:sz w:val="22"/>
                <w:szCs w:val="22"/>
                <w:lang w:eastAsia="ar-SA"/>
              </w:rPr>
            </w:pPr>
            <w:r w:rsidRPr="00307F31">
              <w:rPr>
                <w:sz w:val="22"/>
                <w:szCs w:val="22"/>
                <w:lang w:eastAsia="ar-SA"/>
              </w:rPr>
              <w:t xml:space="preserve">d) Pretendenta būvdarbu vadītājs ir sertificēts ēku būvdarbu vadīšanā un ir rakstveidā apliecinājis savu gatavību vadīt iepirkuma līgumā iekļautos Darbus. Ārvalstu </w:t>
            </w:r>
            <w:proofErr w:type="spellStart"/>
            <w:r w:rsidRPr="00307F31">
              <w:rPr>
                <w:sz w:val="22"/>
                <w:szCs w:val="22"/>
                <w:lang w:eastAsia="ar-SA"/>
              </w:rPr>
              <w:t>būvspeciālistam</w:t>
            </w:r>
            <w:proofErr w:type="spellEnd"/>
            <w:r w:rsidRPr="00307F31">
              <w:rPr>
                <w:sz w:val="22"/>
                <w:szCs w:val="22"/>
                <w:lang w:eastAsia="ar-SA"/>
              </w:rPr>
              <w:t xml:space="preserve"> jāiesniedz dokumenti, kas apliecina, ka </w:t>
            </w:r>
            <w:proofErr w:type="spellStart"/>
            <w:r w:rsidRPr="00307F31">
              <w:rPr>
                <w:sz w:val="22"/>
                <w:szCs w:val="22"/>
                <w:lang w:eastAsia="ar-SA"/>
              </w:rPr>
              <w:t>būvspeciālistam</w:t>
            </w:r>
            <w:proofErr w:type="spellEnd"/>
            <w:r w:rsidRPr="00307F31">
              <w:rPr>
                <w:sz w:val="22"/>
                <w:szCs w:val="22"/>
                <w:lang w:eastAsia="ar-SA"/>
              </w:rPr>
              <w:t xml:space="preserve"> ir tiesības vadīt būvdarbus atbilstoši attiecīgās valst</w:t>
            </w:r>
            <w:r w:rsidR="0004660E" w:rsidRPr="00307F31">
              <w:rPr>
                <w:sz w:val="22"/>
                <w:szCs w:val="22"/>
                <w:lang w:eastAsia="ar-SA"/>
              </w:rPr>
              <w:t>s normatīvajos aktos noteiktajam.</w:t>
            </w:r>
          </w:p>
          <w:p w14:paraId="66D5630F" w14:textId="77777777" w:rsidR="0004660E" w:rsidRPr="00307F31" w:rsidRDefault="0004660E" w:rsidP="003F2F55">
            <w:pPr>
              <w:jc w:val="both"/>
              <w:rPr>
                <w:sz w:val="22"/>
                <w:szCs w:val="22"/>
                <w:lang w:eastAsia="ar-SA"/>
              </w:rPr>
            </w:pPr>
          </w:p>
          <w:p w14:paraId="2346341B" w14:textId="77777777" w:rsidR="0004660E" w:rsidRPr="00307F31" w:rsidRDefault="0004660E" w:rsidP="003F2F55">
            <w:pPr>
              <w:jc w:val="both"/>
              <w:rPr>
                <w:sz w:val="22"/>
                <w:szCs w:val="22"/>
                <w:lang w:eastAsia="ar-SA"/>
              </w:rPr>
            </w:pPr>
            <w:r w:rsidRPr="00307F31">
              <w:rPr>
                <w:sz w:val="22"/>
                <w:szCs w:val="22"/>
                <w:lang w:eastAsia="ar-SA"/>
              </w:rPr>
              <w:t>e) Izsniegts derīgs sertifikāts ar kompetenci veikt elektroietaišu tehnisko parametru mērīšanu un pārbaudi, mērīšanas un pārbaudes darbus vadīšanu un uzraudzību.</w:t>
            </w:r>
          </w:p>
          <w:p w14:paraId="5749BABC" w14:textId="77777777" w:rsidR="0004660E" w:rsidRPr="00307F31" w:rsidRDefault="0004660E" w:rsidP="003F2F55">
            <w:pPr>
              <w:jc w:val="both"/>
              <w:rPr>
                <w:sz w:val="22"/>
                <w:szCs w:val="22"/>
                <w:lang w:eastAsia="ar-SA"/>
              </w:rPr>
            </w:pPr>
          </w:p>
          <w:p w14:paraId="50C11DF8" w14:textId="2D152F54" w:rsidR="00F37393" w:rsidRPr="00307F31" w:rsidRDefault="0004660E" w:rsidP="003F2F55">
            <w:pPr>
              <w:jc w:val="both"/>
              <w:rPr>
                <w:sz w:val="22"/>
                <w:szCs w:val="22"/>
                <w:lang w:eastAsia="ar-SA"/>
              </w:rPr>
            </w:pPr>
            <w:r w:rsidRPr="00307F31">
              <w:rPr>
                <w:sz w:val="22"/>
                <w:szCs w:val="22"/>
                <w:lang w:eastAsia="ar-SA"/>
              </w:rPr>
              <w:t>f) izsniegts derīgs sertifikāts ar kompetenci veikt elektroietaišu izbūves darbus, izbūves darbu vadīšanu un būvuzraudzību</w:t>
            </w:r>
          </w:p>
        </w:tc>
      </w:tr>
      <w:tr w:rsidR="00F37393" w:rsidRPr="00307F31" w14:paraId="19A66820" w14:textId="77777777" w:rsidTr="00190724">
        <w:trPr>
          <w:trHeight w:val="1704"/>
        </w:trPr>
        <w:tc>
          <w:tcPr>
            <w:tcW w:w="2286" w:type="pct"/>
            <w:tcBorders>
              <w:top w:val="single" w:sz="4" w:space="0" w:color="auto"/>
              <w:left w:val="single" w:sz="4" w:space="0" w:color="auto"/>
              <w:bottom w:val="single" w:sz="4" w:space="0" w:color="auto"/>
              <w:right w:val="single" w:sz="4" w:space="0" w:color="auto"/>
            </w:tcBorders>
          </w:tcPr>
          <w:p w14:paraId="4A17894D" w14:textId="1983B660" w:rsidR="00F37393" w:rsidRPr="00307F31" w:rsidRDefault="00F37393" w:rsidP="00F37393">
            <w:pPr>
              <w:tabs>
                <w:tab w:val="left" w:pos="426"/>
                <w:tab w:val="left" w:pos="1022"/>
              </w:tabs>
              <w:suppressAutoHyphens/>
              <w:autoSpaceDE w:val="0"/>
              <w:spacing w:beforeLines="60" w:before="144" w:afterLines="60" w:after="144"/>
              <w:jc w:val="both"/>
              <w:rPr>
                <w:sz w:val="22"/>
                <w:szCs w:val="22"/>
                <w:lang w:eastAsia="ar-SA"/>
              </w:rPr>
            </w:pPr>
            <w:r w:rsidRPr="00307F31">
              <w:rPr>
                <w:sz w:val="22"/>
                <w:szCs w:val="22"/>
                <w:lang w:eastAsia="ar-SA"/>
              </w:rPr>
              <w:lastRenderedPageBreak/>
              <w:t>2.4.8.</w:t>
            </w:r>
            <w:r w:rsidRPr="00307F31">
              <w:t xml:space="preserve"> </w:t>
            </w:r>
            <w:r w:rsidRPr="00307F31">
              <w:rPr>
                <w:sz w:val="22"/>
                <w:szCs w:val="22"/>
                <w:lang w:eastAsia="ar-SA"/>
              </w:rPr>
              <w:t xml:space="preserve">Pretendentam jāiesniedz </w:t>
            </w:r>
            <w:r w:rsidR="00C1505F" w:rsidRPr="00307F31">
              <w:rPr>
                <w:sz w:val="22"/>
                <w:szCs w:val="22"/>
                <w:lang w:eastAsia="ar-SA"/>
              </w:rPr>
              <w:t xml:space="preserve">apmaksāta </w:t>
            </w:r>
            <w:r w:rsidRPr="00307F31">
              <w:rPr>
                <w:sz w:val="22"/>
                <w:szCs w:val="22"/>
                <w:lang w:eastAsia="ar-SA"/>
              </w:rPr>
              <w:t>Profesionālās civiltiesiskās atbildības apdrošināšanas polise ar atbildība</w:t>
            </w:r>
            <w:r w:rsidR="009A0573" w:rsidRPr="00307F31">
              <w:rPr>
                <w:sz w:val="22"/>
                <w:szCs w:val="22"/>
                <w:lang w:eastAsia="ar-SA"/>
              </w:rPr>
              <w:t>s limitu ne mazāk kā EUR 100000,</w:t>
            </w:r>
            <w:r w:rsidRPr="00307F31">
              <w:rPr>
                <w:sz w:val="22"/>
                <w:szCs w:val="22"/>
                <w:lang w:eastAsia="ar-SA"/>
              </w:rPr>
              <w:t xml:space="preserve">00 (viens simts tūkstotis </w:t>
            </w:r>
            <w:proofErr w:type="spellStart"/>
            <w:r w:rsidRPr="00307F31">
              <w:rPr>
                <w:i/>
                <w:sz w:val="22"/>
                <w:szCs w:val="22"/>
                <w:lang w:eastAsia="ar-SA"/>
              </w:rPr>
              <w:t>euro</w:t>
            </w:r>
            <w:proofErr w:type="spellEnd"/>
            <w:r w:rsidRPr="00307F31">
              <w:rPr>
                <w:sz w:val="22"/>
                <w:szCs w:val="22"/>
                <w:lang w:eastAsia="ar-SA"/>
              </w:rPr>
              <w:t>) ar vismaz šādiem apdrošināšanas riskiem:</w:t>
            </w:r>
          </w:p>
        </w:tc>
        <w:tc>
          <w:tcPr>
            <w:tcW w:w="2714" w:type="pct"/>
            <w:tcBorders>
              <w:top w:val="single" w:sz="4" w:space="0" w:color="auto"/>
              <w:left w:val="single" w:sz="4" w:space="0" w:color="auto"/>
              <w:bottom w:val="single" w:sz="4" w:space="0" w:color="auto"/>
              <w:right w:val="single" w:sz="4" w:space="0" w:color="auto"/>
            </w:tcBorders>
          </w:tcPr>
          <w:p w14:paraId="03FB3AB9" w14:textId="77777777" w:rsidR="00F37393" w:rsidRPr="00307F31" w:rsidRDefault="00F37393" w:rsidP="00F37393">
            <w:pPr>
              <w:jc w:val="both"/>
              <w:rPr>
                <w:sz w:val="22"/>
                <w:szCs w:val="22"/>
                <w:lang w:eastAsia="ar-SA"/>
              </w:rPr>
            </w:pPr>
            <w:r w:rsidRPr="00307F31">
              <w:rPr>
                <w:sz w:val="22"/>
                <w:szCs w:val="22"/>
                <w:lang w:eastAsia="ar-SA"/>
              </w:rPr>
              <w:t>a) Zaudējumi sakarā ar trešās personas dzīvībai, veselībai nodarīto kaitējumu;</w:t>
            </w:r>
          </w:p>
          <w:p w14:paraId="58088653" w14:textId="77777777" w:rsidR="00F37393" w:rsidRPr="00307F31" w:rsidRDefault="00F37393" w:rsidP="00F37393">
            <w:pPr>
              <w:jc w:val="both"/>
              <w:rPr>
                <w:sz w:val="22"/>
                <w:szCs w:val="22"/>
                <w:lang w:eastAsia="ar-SA"/>
              </w:rPr>
            </w:pPr>
            <w:r w:rsidRPr="00307F31">
              <w:rPr>
                <w:sz w:val="22"/>
                <w:szCs w:val="22"/>
                <w:lang w:eastAsia="ar-SA"/>
              </w:rPr>
              <w:t>b) No trešās personas dzīvībai vai veselībai nodarīta kaitējuma izrietošie finansiālie zaudējumi;</w:t>
            </w:r>
          </w:p>
          <w:p w14:paraId="5A16040E" w14:textId="77777777" w:rsidR="00F37393" w:rsidRPr="00307F31" w:rsidRDefault="00F37393" w:rsidP="00F37393">
            <w:pPr>
              <w:jc w:val="both"/>
              <w:rPr>
                <w:sz w:val="22"/>
                <w:szCs w:val="22"/>
                <w:lang w:eastAsia="ar-SA"/>
              </w:rPr>
            </w:pPr>
            <w:r w:rsidRPr="00307F31">
              <w:rPr>
                <w:sz w:val="22"/>
                <w:szCs w:val="22"/>
                <w:lang w:eastAsia="ar-SA"/>
              </w:rPr>
              <w:t>c) Zaudējumi sakarā ar trešās personas īpašuma bojājumu vai bojāeju.</w:t>
            </w:r>
          </w:p>
        </w:tc>
      </w:tr>
      <w:tr w:rsidR="00702478" w:rsidRPr="00307F31" w14:paraId="666A1D32" w14:textId="77777777" w:rsidTr="00190724">
        <w:trPr>
          <w:trHeight w:val="1704"/>
        </w:trPr>
        <w:tc>
          <w:tcPr>
            <w:tcW w:w="2286" w:type="pct"/>
            <w:tcBorders>
              <w:top w:val="single" w:sz="4" w:space="0" w:color="auto"/>
              <w:left w:val="single" w:sz="4" w:space="0" w:color="auto"/>
              <w:bottom w:val="single" w:sz="4" w:space="0" w:color="auto"/>
              <w:right w:val="single" w:sz="4" w:space="0" w:color="auto"/>
            </w:tcBorders>
          </w:tcPr>
          <w:p w14:paraId="0542C4AD" w14:textId="5B210FE9" w:rsidR="00702478" w:rsidRPr="005108F9" w:rsidRDefault="00702478" w:rsidP="00F37393">
            <w:pPr>
              <w:tabs>
                <w:tab w:val="left" w:pos="426"/>
                <w:tab w:val="left" w:pos="1022"/>
              </w:tabs>
              <w:suppressAutoHyphens/>
              <w:autoSpaceDE w:val="0"/>
              <w:spacing w:beforeLines="60" w:before="144" w:afterLines="60" w:after="144"/>
              <w:jc w:val="both"/>
              <w:rPr>
                <w:sz w:val="22"/>
                <w:szCs w:val="22"/>
                <w:lang w:eastAsia="ar-SA"/>
              </w:rPr>
            </w:pPr>
            <w:r w:rsidRPr="005108F9">
              <w:rPr>
                <w:sz w:val="22"/>
                <w:szCs w:val="22"/>
                <w:lang w:eastAsia="ar-SA"/>
              </w:rPr>
              <w:t>2.4.9. Pretendentam jāiesniedz piedāvājuma nodrošinājums bankas garantijas vai apdrošināšanas polises veidā, paredzot, ka piedāvājuma nodrošinājums ir spēkā īsākajā no šādiem termiņiem -  vismaz divus mēnešus vai līdz iepirkuma līguma noslēgšanai.</w:t>
            </w:r>
            <w:r w:rsidR="00EE799A" w:rsidRPr="005108F9">
              <w:rPr>
                <w:sz w:val="22"/>
                <w:szCs w:val="22"/>
                <w:lang w:eastAsia="ar-SA"/>
              </w:rPr>
              <w:t xml:space="preserve"> Piedāvājuma nodrošinājuma apmērs:</w:t>
            </w:r>
          </w:p>
          <w:p w14:paraId="55EB39EE" w14:textId="4116674A" w:rsidR="00EE799A" w:rsidRPr="005108F9" w:rsidRDefault="00EE799A" w:rsidP="00F37393">
            <w:pPr>
              <w:tabs>
                <w:tab w:val="left" w:pos="426"/>
                <w:tab w:val="left" w:pos="1022"/>
              </w:tabs>
              <w:suppressAutoHyphens/>
              <w:autoSpaceDE w:val="0"/>
              <w:spacing w:beforeLines="60" w:before="144" w:afterLines="60" w:after="144"/>
              <w:jc w:val="both"/>
              <w:rPr>
                <w:sz w:val="22"/>
                <w:szCs w:val="22"/>
                <w:lang w:eastAsia="ar-SA"/>
              </w:rPr>
            </w:pPr>
            <w:r w:rsidRPr="005108F9">
              <w:rPr>
                <w:sz w:val="22"/>
                <w:szCs w:val="22"/>
                <w:lang w:eastAsia="ar-SA"/>
              </w:rPr>
              <w:t>1.</w:t>
            </w:r>
            <w:r w:rsidR="00581C6C" w:rsidRPr="005108F9">
              <w:rPr>
                <w:sz w:val="22"/>
                <w:szCs w:val="22"/>
                <w:lang w:eastAsia="ar-SA"/>
              </w:rPr>
              <w:t> </w:t>
            </w:r>
            <w:r w:rsidRPr="005108F9">
              <w:rPr>
                <w:sz w:val="22"/>
                <w:szCs w:val="22"/>
                <w:lang w:eastAsia="ar-SA"/>
              </w:rPr>
              <w:t xml:space="preserve">daļa </w:t>
            </w:r>
            <w:r w:rsidR="00581C6C" w:rsidRPr="005108F9">
              <w:rPr>
                <w:sz w:val="22"/>
                <w:szCs w:val="22"/>
                <w:lang w:eastAsia="ar-SA"/>
              </w:rPr>
              <w:t>–</w:t>
            </w:r>
            <w:r w:rsidRPr="005108F9">
              <w:rPr>
                <w:sz w:val="22"/>
                <w:szCs w:val="22"/>
                <w:lang w:eastAsia="ar-SA"/>
              </w:rPr>
              <w:t xml:space="preserve"> </w:t>
            </w:r>
            <w:r w:rsidR="00581C6C" w:rsidRPr="005108F9">
              <w:rPr>
                <w:sz w:val="22"/>
                <w:szCs w:val="22"/>
                <w:lang w:eastAsia="ar-SA"/>
              </w:rPr>
              <w:t xml:space="preserve">70 </w:t>
            </w:r>
            <w:proofErr w:type="spellStart"/>
            <w:r w:rsidR="00581C6C" w:rsidRPr="005108F9">
              <w:rPr>
                <w:sz w:val="22"/>
                <w:szCs w:val="22"/>
                <w:lang w:eastAsia="ar-SA"/>
              </w:rPr>
              <w:t>euro</w:t>
            </w:r>
            <w:proofErr w:type="spellEnd"/>
            <w:r w:rsidR="00581C6C" w:rsidRPr="005108F9">
              <w:rPr>
                <w:sz w:val="22"/>
                <w:szCs w:val="22"/>
                <w:lang w:eastAsia="ar-SA"/>
              </w:rPr>
              <w:t>;</w:t>
            </w:r>
          </w:p>
          <w:p w14:paraId="67A7F429" w14:textId="77777777" w:rsidR="00581C6C" w:rsidRPr="005108F9" w:rsidRDefault="00581C6C" w:rsidP="00F37393">
            <w:pPr>
              <w:tabs>
                <w:tab w:val="left" w:pos="426"/>
                <w:tab w:val="left" w:pos="1022"/>
              </w:tabs>
              <w:suppressAutoHyphens/>
              <w:autoSpaceDE w:val="0"/>
              <w:spacing w:beforeLines="60" w:before="144" w:afterLines="60" w:after="144"/>
              <w:jc w:val="both"/>
              <w:rPr>
                <w:sz w:val="22"/>
                <w:szCs w:val="22"/>
                <w:lang w:eastAsia="ar-SA"/>
              </w:rPr>
            </w:pPr>
            <w:r w:rsidRPr="005108F9">
              <w:rPr>
                <w:sz w:val="22"/>
                <w:szCs w:val="22"/>
                <w:lang w:eastAsia="ar-SA"/>
              </w:rPr>
              <w:t xml:space="preserve">2. daļa – 500 </w:t>
            </w:r>
            <w:proofErr w:type="spellStart"/>
            <w:r w:rsidRPr="005108F9">
              <w:rPr>
                <w:sz w:val="22"/>
                <w:szCs w:val="22"/>
                <w:lang w:eastAsia="ar-SA"/>
              </w:rPr>
              <w:t>euro</w:t>
            </w:r>
            <w:proofErr w:type="spellEnd"/>
            <w:r w:rsidRPr="005108F9">
              <w:rPr>
                <w:sz w:val="22"/>
                <w:szCs w:val="22"/>
                <w:lang w:eastAsia="ar-SA"/>
              </w:rPr>
              <w:t>;</w:t>
            </w:r>
          </w:p>
          <w:p w14:paraId="1C0112D9" w14:textId="536249CA" w:rsidR="00581C6C" w:rsidRPr="005108F9" w:rsidRDefault="00581C6C" w:rsidP="00F37393">
            <w:pPr>
              <w:tabs>
                <w:tab w:val="left" w:pos="426"/>
                <w:tab w:val="left" w:pos="1022"/>
              </w:tabs>
              <w:suppressAutoHyphens/>
              <w:autoSpaceDE w:val="0"/>
              <w:spacing w:beforeLines="60" w:before="144" w:afterLines="60" w:after="144"/>
              <w:jc w:val="both"/>
              <w:rPr>
                <w:sz w:val="22"/>
                <w:szCs w:val="22"/>
                <w:lang w:eastAsia="ar-SA"/>
              </w:rPr>
            </w:pPr>
            <w:r w:rsidRPr="005108F9">
              <w:rPr>
                <w:sz w:val="22"/>
                <w:szCs w:val="22"/>
                <w:lang w:eastAsia="ar-SA"/>
              </w:rPr>
              <w:t xml:space="preserve">3. daļa – 300 </w:t>
            </w:r>
            <w:proofErr w:type="spellStart"/>
            <w:r w:rsidRPr="005108F9">
              <w:rPr>
                <w:sz w:val="22"/>
                <w:szCs w:val="22"/>
                <w:lang w:eastAsia="ar-SA"/>
              </w:rPr>
              <w:t>euro</w:t>
            </w:r>
            <w:proofErr w:type="spellEnd"/>
            <w:r w:rsidRPr="005108F9">
              <w:rPr>
                <w:sz w:val="22"/>
                <w:szCs w:val="22"/>
                <w:lang w:eastAsia="ar-SA"/>
              </w:rPr>
              <w:t>.</w:t>
            </w:r>
          </w:p>
        </w:tc>
        <w:tc>
          <w:tcPr>
            <w:tcW w:w="2714" w:type="pct"/>
            <w:tcBorders>
              <w:top w:val="single" w:sz="4" w:space="0" w:color="auto"/>
              <w:left w:val="single" w:sz="4" w:space="0" w:color="auto"/>
              <w:bottom w:val="single" w:sz="4" w:space="0" w:color="auto"/>
              <w:right w:val="single" w:sz="4" w:space="0" w:color="auto"/>
            </w:tcBorders>
          </w:tcPr>
          <w:p w14:paraId="703CC54D" w14:textId="492342AA" w:rsidR="00702478" w:rsidRPr="005108F9" w:rsidRDefault="00EE799A" w:rsidP="00F37393">
            <w:pPr>
              <w:jc w:val="both"/>
              <w:rPr>
                <w:sz w:val="22"/>
                <w:szCs w:val="22"/>
                <w:lang w:eastAsia="ar-SA"/>
              </w:rPr>
            </w:pPr>
            <w:r w:rsidRPr="005108F9">
              <w:rPr>
                <w:sz w:val="22"/>
                <w:szCs w:val="22"/>
                <w:lang w:eastAsia="ar-SA"/>
              </w:rPr>
              <w:t>Pretendents iesniedz piedāvājuma nodrošinājumu bankas garantijas vai apdrošināšana polises veidā atbilstoši daļai vai daļām, kurām iesniegts tā piedāvājums.</w:t>
            </w:r>
            <w:r w:rsidR="00581C6C" w:rsidRPr="005108F9">
              <w:rPr>
                <w:sz w:val="22"/>
                <w:szCs w:val="22"/>
                <w:lang w:eastAsia="ar-SA"/>
              </w:rPr>
              <w:t xml:space="preserve"> Ja iesniedz piedāvājumu par vairākām daļām, piedāvājuma nodrošinājuma apmērs summējas.</w:t>
            </w:r>
          </w:p>
        </w:tc>
      </w:tr>
    </w:tbl>
    <w:p w14:paraId="1FF561B4" w14:textId="77777777" w:rsidR="003F2F55" w:rsidRPr="00307F31" w:rsidRDefault="003F2F55" w:rsidP="005108F9">
      <w:pPr>
        <w:pStyle w:val="h3body1"/>
        <w:numPr>
          <w:ilvl w:val="0"/>
          <w:numId w:val="0"/>
        </w:numPr>
      </w:pPr>
    </w:p>
    <w:p w14:paraId="23B1F435" w14:textId="77777777" w:rsidR="00100801" w:rsidRPr="00307F31" w:rsidRDefault="00F974F7" w:rsidP="005108F9">
      <w:pPr>
        <w:pStyle w:val="h3body1"/>
      </w:pPr>
      <w:r w:rsidRPr="00307F31">
        <w:t xml:space="preserve">Pretendentam pilnībā jāsedz piedāvājuma sagatavošanas un iesniegšanas izmaksas. Pasūtītājs neuzņemas saistības par šīm izmaksām neatkarīgi no </w:t>
      </w:r>
      <w:r w:rsidR="00322729" w:rsidRPr="00307F31">
        <w:t>Iepirkum</w:t>
      </w:r>
      <w:r w:rsidRPr="00307F31">
        <w:t>a rezultāta.</w:t>
      </w:r>
      <w:r w:rsidR="001C7548" w:rsidRPr="00307F31">
        <w:t xml:space="preserve"> </w:t>
      </w:r>
    </w:p>
    <w:p w14:paraId="7CF26978" w14:textId="404E5732" w:rsidR="00100801" w:rsidRPr="00307F31" w:rsidRDefault="00100801" w:rsidP="005108F9">
      <w:pPr>
        <w:pStyle w:val="h3body1"/>
      </w:pPr>
      <w:r w:rsidRPr="00307F31">
        <w:rPr>
          <w:b/>
        </w:rPr>
        <w:t>Pretendents var balstīties uz citu personu tehniskajām un profesionālajām iespējām</w:t>
      </w:r>
      <w:r w:rsidRPr="00307F31">
        <w:t>, ja tas ir nepieciešams konkrētā iepirkuma līguma izpildei, neatkarīgi no savstarpējo attiecību tiesiskā rakstura. Pretendents iesniedz personu, uz kuru tehniskajām un profesionālajām iespējām tas balstās, apliecinājumu (Nolikuma 7.pielikums)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p w14:paraId="7AC52716" w14:textId="77777777" w:rsidR="00100801" w:rsidRPr="00307F31" w:rsidRDefault="00100801" w:rsidP="005108F9">
      <w:pPr>
        <w:pStyle w:val="h3body1"/>
      </w:pPr>
      <w:r w:rsidRPr="00307F31">
        <w:rPr>
          <w:b/>
        </w:rPr>
        <w:t>Ja Pretendents ir personālsabiedrība, papildus jāiesniedz</w:t>
      </w:r>
      <w:r w:rsidRPr="00307F31">
        <w:t>: Sabiedrības līguma apliecināta kopija, kurā norādīts, kuras personas ir apvienojušas personālsabiedrībā, kā arī katras personas uzņemto saistību apjomu un atbildības sadalījumu.</w:t>
      </w:r>
    </w:p>
    <w:p w14:paraId="787978FD" w14:textId="5BD5619C" w:rsidR="00100801" w:rsidRPr="00307F31" w:rsidRDefault="00100801" w:rsidP="005108F9">
      <w:pPr>
        <w:pStyle w:val="h3body1"/>
      </w:pPr>
      <w:r w:rsidRPr="00307F31">
        <w:rPr>
          <w:b/>
        </w:rPr>
        <w:t>Ja Pretendents ir personu apvienība, papildus jāiesniedz</w:t>
      </w:r>
      <w:r w:rsidRPr="00307F31">
        <w:t>: Ja piedāvājumu iesniedz personu apvienība, pieteikumā norāda personu, kura pārstāv personu apvienību iepirkumā. Jāiesniedz apliecinājums, ka uzvaras gadījumā līdz Būvdarbu līguma noslēgšanai personu apvienība noslēgs sabiedrības līgumu, vienojoties par apvienības dalībnieku atbildības sadalījumu, va</w:t>
      </w:r>
      <w:r w:rsidR="0080030C" w:rsidRPr="00307F31">
        <w:t xml:space="preserve">i </w:t>
      </w:r>
      <w:r w:rsidRPr="00307F31">
        <w:t>nodibinās personālsabiedrību</w:t>
      </w:r>
    </w:p>
    <w:p w14:paraId="672387CE" w14:textId="77777777" w:rsidR="00100801" w:rsidRPr="00307F31" w:rsidRDefault="00100801" w:rsidP="005108F9">
      <w:pPr>
        <w:pStyle w:val="h3body1"/>
      </w:pPr>
      <w:r w:rsidRPr="00307F31">
        <w:rPr>
          <w:b/>
        </w:rPr>
        <w:t>Papildus iesniedzamie dokumenti speciālistiem, kuriem profesionālā kvalifikācija iegūta ārzemēs</w:t>
      </w:r>
      <w:r w:rsidRPr="00307F31">
        <w:t xml:space="preserve">: </w:t>
      </w:r>
      <w:r w:rsidRPr="00307F31">
        <w:rPr>
          <w:u w:val="single"/>
        </w:rPr>
        <w:t>Būvdarbu vadītāja</w:t>
      </w:r>
      <w:r w:rsidRPr="00307F31">
        <w:t xml:space="preserve"> kvalifikācijai jāatbilst speciālista reģistrācijas valsts prasībām noteiktu pakalpojumu sniegšanai. 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w:t>
      </w:r>
      <w:r w:rsidR="00560B22" w:rsidRPr="00307F31">
        <w:t>o saņems.  Minētais speciālists</w:t>
      </w:r>
      <w:r w:rsidRPr="00307F31">
        <w:t xml:space="preserve"> savu darbību pie līguma izpildes drīkst uzsākt tikai pēc atļaujas, no atzīšanas institūcijas, saņemšanas. </w:t>
      </w:r>
    </w:p>
    <w:p w14:paraId="591DDA74" w14:textId="77777777" w:rsidR="00A11384" w:rsidRPr="00307F31" w:rsidRDefault="00A11384" w:rsidP="00F974F7">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szCs w:val="24"/>
          <w:lang w:val="lv-LV"/>
        </w:rPr>
      </w:pPr>
      <w:r w:rsidRPr="00307F31">
        <w:rPr>
          <w:rFonts w:ascii="Times New Roman" w:hAnsi="Times New Roman"/>
          <w:szCs w:val="24"/>
          <w:lang w:val="lv-LV"/>
        </w:rPr>
        <w:t>Iepirkuma priekšmets:</w:t>
      </w:r>
    </w:p>
    <w:p w14:paraId="69526E34" w14:textId="77777777" w:rsidR="00A11384" w:rsidRPr="00307F31" w:rsidRDefault="00A11384" w:rsidP="005108F9">
      <w:pPr>
        <w:pStyle w:val="h3body1"/>
        <w:rPr>
          <w:b/>
        </w:rPr>
      </w:pPr>
      <w:r w:rsidRPr="00307F31">
        <w:t xml:space="preserve">Iepirkuma priekšmets ir Valsts asinsdonoru centra </w:t>
      </w:r>
      <w:r w:rsidR="00B24591" w:rsidRPr="00307F31">
        <w:t>remontdarbi</w:t>
      </w:r>
      <w:r w:rsidRPr="00307F31">
        <w:t xml:space="preserve"> (turpmāk – Darbi) saskaņā ar Nolikuma Tehnisko specifikāciju.</w:t>
      </w:r>
    </w:p>
    <w:p w14:paraId="1A5AA778" w14:textId="77777777" w:rsidR="00A11384" w:rsidRPr="00307F31" w:rsidRDefault="00A11384" w:rsidP="005108F9">
      <w:pPr>
        <w:pStyle w:val="h3body1"/>
        <w:rPr>
          <w:b/>
        </w:rPr>
      </w:pPr>
      <w:r w:rsidRPr="00307F31">
        <w:t>Ie</w:t>
      </w:r>
      <w:r w:rsidR="0080030C" w:rsidRPr="00307F31">
        <w:t>pirkumu priekšmets ir sadalīts 3</w:t>
      </w:r>
      <w:r w:rsidRPr="00307F31">
        <w:t xml:space="preserve"> (</w:t>
      </w:r>
      <w:r w:rsidR="0080030C" w:rsidRPr="00307F31">
        <w:t>trīs</w:t>
      </w:r>
      <w:r w:rsidRPr="00307F31">
        <w:t>) daļās:</w:t>
      </w:r>
    </w:p>
    <w:p w14:paraId="3E7B6A1C" w14:textId="7EF13605" w:rsidR="00784D17" w:rsidRPr="005108F9" w:rsidRDefault="00A11384" w:rsidP="005108F9">
      <w:pPr>
        <w:pStyle w:val="h3body1"/>
      </w:pPr>
      <w:r w:rsidRPr="005108F9">
        <w:rPr>
          <w:b/>
        </w:rPr>
        <w:t>1. daļa</w:t>
      </w:r>
      <w:r w:rsidRPr="005108F9">
        <w:t xml:space="preserve"> “</w:t>
      </w:r>
      <w:r w:rsidR="00B06A61" w:rsidRPr="005108F9">
        <w:t xml:space="preserve">Valsts asinsdonoru centra </w:t>
      </w:r>
      <w:r w:rsidR="00C40F8C" w:rsidRPr="005108F9">
        <w:t xml:space="preserve">Asins pagatavojumu krājumu nodaļas </w:t>
      </w:r>
      <w:r w:rsidR="00610737" w:rsidRPr="005108F9">
        <w:t>103. t</w:t>
      </w:r>
      <w:r w:rsidRPr="005108F9">
        <w:t>elpas remontdarbi”</w:t>
      </w:r>
      <w:r w:rsidR="00C40F8C" w:rsidRPr="005108F9">
        <w:t>;</w:t>
      </w:r>
      <w:r w:rsidR="002D6D1F" w:rsidRPr="005108F9">
        <w:t xml:space="preserve"> </w:t>
      </w:r>
      <w:r w:rsidR="00784D17" w:rsidRPr="005108F9">
        <w:t xml:space="preserve">Līguma darbības termiņš </w:t>
      </w:r>
      <w:r w:rsidR="001B4CE4" w:rsidRPr="005108F9">
        <w:rPr>
          <w:b/>
        </w:rPr>
        <w:t>1 (viens) mēnesis</w:t>
      </w:r>
      <w:r w:rsidR="001B4CE4" w:rsidRPr="005108F9">
        <w:t xml:space="preserve"> pēc līguma noslēgšanas dienas</w:t>
      </w:r>
      <w:r w:rsidR="002D6D1F" w:rsidRPr="005108F9">
        <w:t>.</w:t>
      </w:r>
    </w:p>
    <w:p w14:paraId="38D10B0B" w14:textId="7CB69C47" w:rsidR="002D6D1F" w:rsidRPr="005108F9" w:rsidRDefault="00A11384" w:rsidP="005108F9">
      <w:pPr>
        <w:pStyle w:val="h3body1"/>
      </w:pPr>
      <w:r w:rsidRPr="005108F9">
        <w:rPr>
          <w:b/>
        </w:rPr>
        <w:lastRenderedPageBreak/>
        <w:t>2. daļa</w:t>
      </w:r>
      <w:r w:rsidRPr="005108F9">
        <w:t xml:space="preserve"> “</w:t>
      </w:r>
      <w:r w:rsidR="00B06A61" w:rsidRPr="005108F9">
        <w:t xml:space="preserve">Valsts asinsdonoru centra </w:t>
      </w:r>
      <w:r w:rsidR="00C40F8C" w:rsidRPr="005108F9">
        <w:t>Asins pagatavojumu krājumu nodaļas koridora remontdarbi”;</w:t>
      </w:r>
      <w:r w:rsidR="002D6D1F" w:rsidRPr="005108F9">
        <w:t xml:space="preserve"> </w:t>
      </w:r>
      <w:r w:rsidR="001B4CE4" w:rsidRPr="005108F9">
        <w:t xml:space="preserve">Līguma darbības termiņš </w:t>
      </w:r>
      <w:r w:rsidR="001B4CE4" w:rsidRPr="005108F9">
        <w:rPr>
          <w:b/>
        </w:rPr>
        <w:t>2 (divi) mēneši</w:t>
      </w:r>
      <w:r w:rsidR="001B4CE4" w:rsidRPr="005108F9">
        <w:t xml:space="preserve"> pēc līguma noslēgšanas dienas</w:t>
      </w:r>
      <w:r w:rsidR="002D6D1F" w:rsidRPr="005108F9">
        <w:t>.</w:t>
      </w:r>
    </w:p>
    <w:p w14:paraId="5C7E4BFA" w14:textId="4A0335DC" w:rsidR="002D6D1F" w:rsidRPr="0064009F" w:rsidRDefault="002D6D1F" w:rsidP="005108F9">
      <w:pPr>
        <w:pStyle w:val="h3body1"/>
      </w:pPr>
      <w:r w:rsidRPr="005108F9">
        <w:rPr>
          <w:b/>
        </w:rPr>
        <w:t xml:space="preserve">3. daļa </w:t>
      </w:r>
      <w:r w:rsidR="001331BF" w:rsidRPr="005108F9">
        <w:t>Valsts asinsdonoru centra Donoru atlases nodaļas</w:t>
      </w:r>
      <w:r w:rsidRPr="005108F9">
        <w:t xml:space="preserve"> Nr.248., 249. un 250</w:t>
      </w:r>
      <w:r w:rsidR="001331BF" w:rsidRPr="005108F9">
        <w:t>.</w:t>
      </w:r>
      <w:r w:rsidRPr="005108F9">
        <w:t xml:space="preserve"> </w:t>
      </w:r>
      <w:r w:rsidR="001331BF" w:rsidRPr="005108F9">
        <w:t xml:space="preserve">telpu </w:t>
      </w:r>
      <w:r w:rsidRPr="005108F9">
        <w:t>remontdarbi</w:t>
      </w:r>
      <w:r w:rsidRPr="0064009F">
        <w:t xml:space="preserve">; Līguma darbības termiņš </w:t>
      </w:r>
      <w:r w:rsidRPr="0064009F">
        <w:rPr>
          <w:b/>
        </w:rPr>
        <w:t>1 (viens) mēnesis</w:t>
      </w:r>
      <w:r w:rsidRPr="0064009F">
        <w:t xml:space="preserve"> pēc līguma noslēgšanas dienas.</w:t>
      </w:r>
    </w:p>
    <w:p w14:paraId="220768AD" w14:textId="583EDB60" w:rsidR="00F974F7" w:rsidRPr="0064009F" w:rsidRDefault="00F974F7" w:rsidP="005108F9">
      <w:pPr>
        <w:pStyle w:val="h3body1"/>
        <w:rPr>
          <w:b/>
        </w:rPr>
      </w:pPr>
      <w:r w:rsidRPr="0064009F">
        <w:t xml:space="preserve">CPV kods: </w:t>
      </w:r>
      <w:r w:rsidR="00784D17" w:rsidRPr="0064009F">
        <w:t>45000000</w:t>
      </w:r>
      <w:r w:rsidR="003C5BD4">
        <w:t>-7</w:t>
      </w:r>
      <w:r w:rsidR="00784D17" w:rsidRPr="0064009F">
        <w:t xml:space="preserve"> </w:t>
      </w:r>
      <w:r w:rsidRPr="0064009F">
        <w:t>(</w:t>
      </w:r>
      <w:r w:rsidR="004E52C1">
        <w:t>Celtniecības darbi</w:t>
      </w:r>
      <w:r w:rsidRPr="0064009F">
        <w:t>).</w:t>
      </w:r>
    </w:p>
    <w:p w14:paraId="0657ED94" w14:textId="4C83EB89" w:rsidR="005108F9" w:rsidRPr="0064009F" w:rsidRDefault="005108F9" w:rsidP="005108F9">
      <w:pPr>
        <w:pStyle w:val="h3body1"/>
      </w:pPr>
      <w:r w:rsidRPr="0064009F">
        <w:t>Apmaksa par veiktajiem darbiem paredzēta saskaņā ar Līguma projekta (Nolikuma 5. pielikums) nosacījumiem. Avansa maksājumi nav paredzēti.</w:t>
      </w:r>
    </w:p>
    <w:p w14:paraId="7D7F728B" w14:textId="60155EB2" w:rsidR="005C5AB3" w:rsidRPr="0064009F" w:rsidRDefault="00F94AE0" w:rsidP="00F94AE0">
      <w:pPr>
        <w:pStyle w:val="ListParagraph"/>
        <w:numPr>
          <w:ilvl w:val="0"/>
          <w:numId w:val="1"/>
        </w:numPr>
        <w:tabs>
          <w:tab w:val="clear" w:pos="360"/>
        </w:tabs>
        <w:spacing w:before="120" w:after="0"/>
        <w:ind w:left="567" w:hanging="567"/>
        <w:jc w:val="both"/>
        <w:rPr>
          <w:b/>
        </w:rPr>
      </w:pPr>
      <w:r w:rsidRPr="0064009F">
        <w:t xml:space="preserve">Pretendents var iesniegt vienu piedāvājuma variantu par </w:t>
      </w:r>
      <w:r w:rsidR="003849BF" w:rsidRPr="0064009F">
        <w:t>vienu, vairākām</w:t>
      </w:r>
      <w:r w:rsidRPr="0064009F">
        <w:t xml:space="preserve"> vai par visām daļām kopā.</w:t>
      </w:r>
    </w:p>
    <w:p w14:paraId="1D5A315D" w14:textId="1D6B7462" w:rsidR="00F974F7" w:rsidRPr="00307F31" w:rsidRDefault="005C0778" w:rsidP="00F974F7">
      <w:pPr>
        <w:pStyle w:val="ListParagraph"/>
        <w:numPr>
          <w:ilvl w:val="0"/>
          <w:numId w:val="1"/>
        </w:numPr>
        <w:tabs>
          <w:tab w:val="clear" w:pos="360"/>
        </w:tabs>
        <w:spacing w:before="120" w:after="0"/>
        <w:ind w:left="567" w:hanging="567"/>
        <w:jc w:val="both"/>
        <w:rPr>
          <w:b/>
        </w:rPr>
      </w:pPr>
      <w:r w:rsidRPr="00307F31">
        <w:t>Piedāvājuma izvēles kritērijs ir t</w:t>
      </w:r>
      <w:r w:rsidR="00F974F7" w:rsidRPr="00307F31">
        <w:t xml:space="preserve">ehniskās specifikācijas prasībām atbilstošs saimnieciski </w:t>
      </w:r>
      <w:r w:rsidR="008B7808" w:rsidRPr="00307F31">
        <w:t>visiz</w:t>
      </w:r>
      <w:r w:rsidR="00F974F7" w:rsidRPr="00307F31">
        <w:t>devīgākais piedāvājums ar zemāko cenu</w:t>
      </w:r>
      <w:r w:rsidR="005C5AB3" w:rsidRPr="00307F31">
        <w:t xml:space="preserve"> katrai iepirkuma daļai.</w:t>
      </w:r>
    </w:p>
    <w:p w14:paraId="282481CC" w14:textId="77777777" w:rsidR="00F974F7" w:rsidRPr="00307F31" w:rsidRDefault="00F974F7" w:rsidP="00F974F7">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szCs w:val="24"/>
          <w:lang w:val="lv-LV"/>
        </w:rPr>
      </w:pPr>
      <w:bookmarkStart w:id="0" w:name="_Ref291654765"/>
      <w:r w:rsidRPr="00307F31">
        <w:rPr>
          <w:rFonts w:ascii="Times New Roman" w:hAnsi="Times New Roman"/>
          <w:szCs w:val="24"/>
          <w:lang w:val="lv-LV"/>
        </w:rPr>
        <w:t>Informācijas apmaiņa un papildu informācijas sniegšana</w:t>
      </w:r>
      <w:bookmarkEnd w:id="0"/>
      <w:r w:rsidRPr="00307F31">
        <w:rPr>
          <w:rFonts w:ascii="Times New Roman" w:hAnsi="Times New Roman"/>
          <w:szCs w:val="24"/>
          <w:lang w:val="lv-LV"/>
        </w:rPr>
        <w:t>, g</w:t>
      </w:r>
      <w:r w:rsidR="00322729" w:rsidRPr="00307F31">
        <w:rPr>
          <w:rFonts w:ascii="Times New Roman" w:hAnsi="Times New Roman"/>
          <w:szCs w:val="24"/>
          <w:lang w:val="lv-LV"/>
        </w:rPr>
        <w:t>rozījumu veikšana I</w:t>
      </w:r>
      <w:r w:rsidRPr="00307F31">
        <w:rPr>
          <w:rFonts w:ascii="Times New Roman" w:hAnsi="Times New Roman"/>
          <w:szCs w:val="24"/>
          <w:lang w:val="lv-LV"/>
        </w:rPr>
        <w:t>epirkuma dokumentācijā</w:t>
      </w:r>
    </w:p>
    <w:p w14:paraId="1B942DC1" w14:textId="77777777" w:rsidR="00F974F7" w:rsidRPr="00307F31" w:rsidRDefault="00F974F7" w:rsidP="005108F9">
      <w:pPr>
        <w:pStyle w:val="h3body1"/>
      </w:pPr>
      <w:r w:rsidRPr="00307F31">
        <w:t>Iepirkuma dokumentācija ir pieejama Pasūtītāja mā</w:t>
      </w:r>
      <w:r w:rsidR="005C0778" w:rsidRPr="00307F31">
        <w:t xml:space="preserve">jas lapas - </w:t>
      </w:r>
      <w:proofErr w:type="spellStart"/>
      <w:r w:rsidRPr="00307F31">
        <w:t>www.vadc.lv</w:t>
      </w:r>
      <w:proofErr w:type="spellEnd"/>
      <w:r w:rsidRPr="00307F31">
        <w:t xml:space="preserve"> </w:t>
      </w:r>
      <w:r w:rsidR="005C0778" w:rsidRPr="00307F31">
        <w:t xml:space="preserve">- </w:t>
      </w:r>
      <w:r w:rsidRPr="00307F31">
        <w:t>sadaļā “Publiskie iepirkumi”.</w:t>
      </w:r>
    </w:p>
    <w:p w14:paraId="1EABF2E6" w14:textId="77777777" w:rsidR="00F974F7" w:rsidRPr="00307F31" w:rsidRDefault="00F974F7" w:rsidP="005108F9">
      <w:pPr>
        <w:pStyle w:val="h3body1"/>
      </w:pPr>
      <w:r w:rsidRPr="00307F31">
        <w:t xml:space="preserve">Ieinteresētajiem piegādātājiem ir tiesības prasīt papildu informāciju par </w:t>
      </w:r>
      <w:r w:rsidR="00322729" w:rsidRPr="00307F31">
        <w:t>Iepirkum</w:t>
      </w:r>
      <w:r w:rsidRPr="00307F31">
        <w:t xml:space="preserve">u, tai skaitā, prasīt paskaidrojumus par </w:t>
      </w:r>
      <w:r w:rsidR="00322729" w:rsidRPr="00307F31">
        <w:t>Iepirkum</w:t>
      </w:r>
      <w:r w:rsidRPr="00307F31">
        <w:t xml:space="preserve">a </w:t>
      </w:r>
      <w:r w:rsidR="00322729" w:rsidRPr="00307F31">
        <w:t>Nolikum</w:t>
      </w:r>
      <w:r w:rsidRPr="00307F31">
        <w:t xml:space="preserve">u, nosūtot pieprasījumu uz e-pasta adresi: </w:t>
      </w:r>
      <w:proofErr w:type="spellStart"/>
      <w:r w:rsidRPr="00307F31">
        <w:t>iepirkumi@vadc.gov.lv</w:t>
      </w:r>
      <w:proofErr w:type="spellEnd"/>
      <w:r w:rsidRPr="00307F31">
        <w:t xml:space="preserve"> un pieprasījumā ietverot norādi par </w:t>
      </w:r>
      <w:r w:rsidR="00322729" w:rsidRPr="00307F31">
        <w:t>Iepirkum</w:t>
      </w:r>
      <w:r w:rsidRPr="00307F31">
        <w:t>a identifikācijas numuru.</w:t>
      </w:r>
    </w:p>
    <w:p w14:paraId="4592145B" w14:textId="77777777" w:rsidR="00F974F7" w:rsidRPr="00307F31" w:rsidRDefault="00F974F7" w:rsidP="005108F9">
      <w:pPr>
        <w:pStyle w:val="h3body1"/>
      </w:pPr>
      <w:bookmarkStart w:id="1" w:name="_Ref288065446"/>
      <w:r w:rsidRPr="00307F31">
        <w:t xml:space="preserve">Ja piegādātājs ir laikus pieprasījis papildu informāciju par </w:t>
      </w:r>
      <w:r w:rsidR="00322729" w:rsidRPr="00307F31">
        <w:t>Iepirkum</w:t>
      </w:r>
      <w:r w:rsidRPr="00307F31">
        <w:t>a procedūras dokumentos iekļautajām prasībām, Pasūtītājs to sniedz triju darbdienu laikā, bet ne vēlāk kā četras dienas pirms piedāvājumu iesniegšanas termiņa beigām.</w:t>
      </w:r>
    </w:p>
    <w:p w14:paraId="1023C6BF" w14:textId="77777777" w:rsidR="00E72764" w:rsidRPr="00307F31" w:rsidRDefault="00F974F7" w:rsidP="005108F9">
      <w:pPr>
        <w:pStyle w:val="h3body1"/>
      </w:pPr>
      <w:r w:rsidRPr="00307F31">
        <w:t>Papildu</w:t>
      </w:r>
      <w:r w:rsidRPr="00307F31">
        <w:rPr>
          <w:color w:val="FF0000"/>
        </w:rPr>
        <w:t xml:space="preserve"> </w:t>
      </w:r>
      <w:r w:rsidRPr="00307F31">
        <w:t xml:space="preserve">informāciju </w:t>
      </w:r>
      <w:r w:rsidR="00322729" w:rsidRPr="00307F31">
        <w:t>Iepirkum</w:t>
      </w:r>
      <w:r w:rsidRPr="00307F31">
        <w:t xml:space="preserve">a komisija nosūta pretendentam, kas uzdevis jautājumu, un vienlaikus ievieto to </w:t>
      </w:r>
      <w:r w:rsidR="00322729" w:rsidRPr="00307F31">
        <w:t>Pasūtītāj</w:t>
      </w:r>
      <w:r w:rsidRPr="00307F31">
        <w:t xml:space="preserve">a tīmekļa vietnē </w:t>
      </w:r>
      <w:proofErr w:type="spellStart"/>
      <w:r w:rsidRPr="00307F31">
        <w:t>www.vadc.gov.lv</w:t>
      </w:r>
      <w:proofErr w:type="spellEnd"/>
      <w:r w:rsidRPr="00307F31">
        <w:t xml:space="preserve"> sadaļā „Publiskie iepirkumi”.</w:t>
      </w:r>
    </w:p>
    <w:p w14:paraId="478C3F24" w14:textId="77777777" w:rsidR="00F974F7" w:rsidRPr="00307F31" w:rsidRDefault="00F974F7" w:rsidP="00F974F7">
      <w:pPr>
        <w:numPr>
          <w:ilvl w:val="0"/>
          <w:numId w:val="1"/>
        </w:numPr>
        <w:tabs>
          <w:tab w:val="clear" w:pos="360"/>
        </w:tabs>
        <w:spacing w:before="120"/>
        <w:ind w:left="567" w:hanging="567"/>
        <w:jc w:val="both"/>
      </w:pPr>
      <w:r w:rsidRPr="00307F31">
        <w:t>Piedāvājuma iesniegšanas laiks, vieta un piedāvājumu atvēršanas sanāksme</w:t>
      </w:r>
    </w:p>
    <w:p w14:paraId="6A5F12EE" w14:textId="36EDD163" w:rsidR="00F974F7" w:rsidRPr="00307F31" w:rsidRDefault="00F974F7" w:rsidP="005108F9">
      <w:pPr>
        <w:pStyle w:val="h3body1"/>
      </w:pPr>
      <w:r w:rsidRPr="00307F31">
        <w:t xml:space="preserve">Pretendenti piedāvājumus iesniedz </w:t>
      </w:r>
      <w:r w:rsidR="005543DC" w:rsidRPr="00307F31">
        <w:rPr>
          <w:b/>
        </w:rPr>
        <w:t xml:space="preserve">līdz 2018. gada </w:t>
      </w:r>
      <w:r w:rsidR="00417C97" w:rsidRPr="0015099E">
        <w:rPr>
          <w:b/>
        </w:rPr>
        <w:t>20. novembrim</w:t>
      </w:r>
      <w:r w:rsidRPr="0015099E">
        <w:rPr>
          <w:b/>
        </w:rPr>
        <w:t>, plkst. 11:00</w:t>
      </w:r>
      <w:r w:rsidRPr="0015099E">
        <w:t xml:space="preserve">. </w:t>
      </w:r>
      <w:r w:rsidR="00322729" w:rsidRPr="0015099E">
        <w:t>Pasūtītāj</w:t>
      </w:r>
      <w:r w:rsidRPr="0015099E">
        <w:t>a telpās, Sēlpils ielā 9, Rīgā, Latvijas Republikā, LV-1007, 228. kabinetā, darba</w:t>
      </w:r>
      <w:r w:rsidRPr="00307F31">
        <w:t xml:space="preserve"> </w:t>
      </w:r>
      <w:r w:rsidR="00842D6D" w:rsidRPr="00307F31">
        <w:t>dienās no plkst. 9.00 līdz 16.</w:t>
      </w:r>
      <w:r w:rsidRPr="00307F31">
        <w:t>00, iesniedzot personīgi, nosūtot pa pastu uz norādīto adresi vai ar kurjera starpniecību.</w:t>
      </w:r>
    </w:p>
    <w:p w14:paraId="5C661FE8" w14:textId="267A43D5" w:rsidR="00F974F7" w:rsidRPr="00307F31" w:rsidRDefault="00F974F7" w:rsidP="005108F9">
      <w:pPr>
        <w:pStyle w:val="h3body1"/>
      </w:pPr>
      <w:r w:rsidRPr="00307F31">
        <w:t xml:space="preserve">Nosūtot piedāvājumu pa pastu vai </w:t>
      </w:r>
      <w:r w:rsidR="005C0778" w:rsidRPr="00307F31">
        <w:t xml:space="preserve">izmantojot kurjera pakalpojumus, </w:t>
      </w:r>
      <w:r w:rsidRPr="00307F31">
        <w:t xml:space="preserve">pretendents uzņemas atbildību par piedāvājuma nogādāšanu līdz </w:t>
      </w:r>
      <w:r w:rsidR="00322729" w:rsidRPr="00307F31">
        <w:t>Nolikum</w:t>
      </w:r>
      <w:r w:rsidRPr="00307F31">
        <w:t xml:space="preserve">a 6.1. punktā norādītajam termiņam </w:t>
      </w:r>
      <w:r w:rsidR="00322729" w:rsidRPr="00307F31">
        <w:t>Nolikum</w:t>
      </w:r>
      <w:r w:rsidRPr="00307F31">
        <w:t xml:space="preserve">a 6.1. punktā norādītajā vietā. Piedāvājumi pēc </w:t>
      </w:r>
      <w:r w:rsidR="00322729" w:rsidRPr="00307F31">
        <w:t>Nolikum</w:t>
      </w:r>
      <w:r w:rsidRPr="00307F31">
        <w:t>a 6.1. punktā norādītā iesniegšanas termiņa beig</w:t>
      </w:r>
      <w:r w:rsidR="005C0778" w:rsidRPr="00307F31">
        <w:t xml:space="preserve">ām netiks pieņemti, un pa pastu </w:t>
      </w:r>
      <w:r w:rsidRPr="00307F31">
        <w:t xml:space="preserve">vai </w:t>
      </w:r>
      <w:r w:rsidR="005C0778" w:rsidRPr="00307F31">
        <w:t xml:space="preserve">izmantojot kurjera pakalpojumus, </w:t>
      </w:r>
      <w:r w:rsidRPr="00307F31">
        <w:t>saņemtie piedāvājumi tiks nosūtīti atpakaļ pretendentam neatvērti.</w:t>
      </w:r>
      <w:bookmarkEnd w:id="1"/>
    </w:p>
    <w:p w14:paraId="54E2F341" w14:textId="77777777" w:rsidR="00F974F7" w:rsidRPr="00307F31" w:rsidRDefault="00F974F7" w:rsidP="005108F9">
      <w:pPr>
        <w:pStyle w:val="h3body1"/>
      </w:pPr>
      <w:r w:rsidRPr="00307F31">
        <w:t xml:space="preserve">Piedāvājumu atvēršana un vērtēšana notiek slēgtā komisijas sēdē saskaņā ar </w:t>
      </w:r>
      <w:r w:rsidR="00322729" w:rsidRPr="00307F31">
        <w:t>Nolikum</w:t>
      </w:r>
      <w:r w:rsidRPr="00307F31">
        <w:t>a nosacījumiem.</w:t>
      </w:r>
    </w:p>
    <w:p w14:paraId="219AD4A4" w14:textId="77777777" w:rsidR="00F974F7" w:rsidRPr="00307F31" w:rsidRDefault="00F974F7" w:rsidP="00F974F7">
      <w:pPr>
        <w:pStyle w:val="Heading2"/>
        <w:spacing w:before="240"/>
        <w:jc w:val="center"/>
        <w:rPr>
          <w:szCs w:val="24"/>
        </w:rPr>
      </w:pPr>
      <w:r w:rsidRPr="00307F31">
        <w:rPr>
          <w:szCs w:val="24"/>
        </w:rPr>
        <w:t>II. PIEDĀVĀJUMA NOFORMĒJUMA PRASĪBAS</w:t>
      </w:r>
    </w:p>
    <w:p w14:paraId="4BDC4AC1" w14:textId="7C94B4A2" w:rsidR="00F974F7" w:rsidRPr="00307F31" w:rsidRDefault="00F974F7" w:rsidP="00F974F7">
      <w:pPr>
        <w:pStyle w:val="naisf"/>
        <w:numPr>
          <w:ilvl w:val="0"/>
          <w:numId w:val="1"/>
        </w:numPr>
        <w:tabs>
          <w:tab w:val="clear" w:pos="360"/>
        </w:tabs>
        <w:spacing w:before="0" w:beforeAutospacing="0" w:after="0" w:afterAutospacing="0"/>
        <w:ind w:left="567" w:hanging="567"/>
        <w:rPr>
          <w:lang w:val="lv-LV"/>
        </w:rPr>
      </w:pPr>
      <w:r w:rsidRPr="00307F31">
        <w:rPr>
          <w:lang w:val="lv-LV"/>
        </w:rPr>
        <w:t xml:space="preserve">Pretendents sagatavo un iesniedz piedāvājumu saskaņā ar </w:t>
      </w:r>
      <w:r w:rsidR="00322729" w:rsidRPr="00307F31">
        <w:rPr>
          <w:lang w:val="lv-LV"/>
        </w:rPr>
        <w:t>Nolikum</w:t>
      </w:r>
      <w:r w:rsidRPr="00307F31">
        <w:rPr>
          <w:lang w:val="lv-LV"/>
        </w:rPr>
        <w:t xml:space="preserve">ā izvirzītajām prasībām. </w:t>
      </w:r>
    </w:p>
    <w:p w14:paraId="5D2CAA46" w14:textId="77777777" w:rsidR="00F974F7" w:rsidRPr="00307F31" w:rsidRDefault="00F974F7" w:rsidP="00F974F7">
      <w:pPr>
        <w:numPr>
          <w:ilvl w:val="0"/>
          <w:numId w:val="1"/>
        </w:numPr>
        <w:tabs>
          <w:tab w:val="clear" w:pos="360"/>
        </w:tabs>
        <w:spacing w:before="60"/>
        <w:ind w:left="567" w:hanging="567"/>
        <w:jc w:val="both"/>
      </w:pPr>
      <w:r w:rsidRPr="00307F31">
        <w:t>Piedāvājums sastāv no šādām daļām:</w:t>
      </w:r>
    </w:p>
    <w:p w14:paraId="158D294E" w14:textId="77777777" w:rsidR="00F974F7" w:rsidRPr="00307F31" w:rsidRDefault="00F974F7" w:rsidP="005108F9">
      <w:pPr>
        <w:pStyle w:val="h3body1"/>
      </w:pPr>
      <w:r w:rsidRPr="00307F31">
        <w:t>Pretendenta atlases dokumenti:</w:t>
      </w:r>
    </w:p>
    <w:p w14:paraId="63766210" w14:textId="77777777" w:rsidR="00F974F7" w:rsidRPr="00307F31" w:rsidRDefault="00F974F7" w:rsidP="005108F9">
      <w:pPr>
        <w:pStyle w:val="h3body1"/>
        <w:numPr>
          <w:ilvl w:val="0"/>
          <w:numId w:val="0"/>
        </w:numPr>
        <w:ind w:left="1276" w:hanging="709"/>
      </w:pPr>
      <w:r w:rsidRPr="00307F31">
        <w:t>8.1.1</w:t>
      </w:r>
      <w:r w:rsidRPr="00307F31">
        <w:rPr>
          <w:b/>
        </w:rPr>
        <w:t>.</w:t>
      </w:r>
      <w:r w:rsidRPr="00307F31">
        <w:t xml:space="preserve"> </w:t>
      </w:r>
      <w:r w:rsidRPr="00307F31">
        <w:tab/>
        <w:t xml:space="preserve">Pieteikums dalībai </w:t>
      </w:r>
      <w:r w:rsidR="00322729" w:rsidRPr="00307F31">
        <w:t>Iepirkum</w:t>
      </w:r>
      <w:r w:rsidRPr="00307F31">
        <w:t xml:space="preserve">ā (forma </w:t>
      </w:r>
      <w:r w:rsidR="00322729" w:rsidRPr="00307F31">
        <w:t>Nolikum</w:t>
      </w:r>
      <w:r w:rsidRPr="00307F31">
        <w:t>a 1. pielikumā);</w:t>
      </w:r>
      <w:bookmarkStart w:id="2" w:name="_Hlk509845675"/>
    </w:p>
    <w:p w14:paraId="4F9CD9A7" w14:textId="206908CE" w:rsidR="00F974F7" w:rsidRPr="00307F31" w:rsidRDefault="00F974F7" w:rsidP="005108F9">
      <w:pPr>
        <w:pStyle w:val="h3body1"/>
        <w:numPr>
          <w:ilvl w:val="0"/>
          <w:numId w:val="0"/>
        </w:numPr>
        <w:ind w:left="1276" w:hanging="709"/>
        <w:rPr>
          <w:u w:val="single"/>
        </w:rPr>
      </w:pPr>
      <w:r w:rsidRPr="00307F31">
        <w:t>8.1.2.</w:t>
      </w:r>
      <w:r w:rsidRPr="00307F31">
        <w:rPr>
          <w:b/>
        </w:rPr>
        <w:t xml:space="preserve"> </w:t>
      </w:r>
      <w:bookmarkEnd w:id="2"/>
      <w:r w:rsidR="00F1078C" w:rsidRPr="00307F31">
        <w:t xml:space="preserve">atbilst </w:t>
      </w:r>
      <w:r w:rsidR="00B402F1" w:rsidRPr="00307F31">
        <w:t xml:space="preserve">Nolikuma 2. </w:t>
      </w:r>
      <w:r w:rsidR="00F1078C" w:rsidRPr="00307F31">
        <w:t>punkta un tā apakšpunktu</w:t>
      </w:r>
      <w:r w:rsidR="00B402F1" w:rsidRPr="00307F31">
        <w:t xml:space="preserve"> (Prasības pretendentiem un iesniedzamie dokumenti</w:t>
      </w:r>
      <w:r w:rsidR="00F1078C" w:rsidRPr="00307F31">
        <w:t>) prasībām</w:t>
      </w:r>
      <w:r w:rsidR="00B402F1" w:rsidRPr="00307F31">
        <w:t>;</w:t>
      </w:r>
    </w:p>
    <w:p w14:paraId="4F56AD57" w14:textId="77777777" w:rsidR="003D5F25" w:rsidRPr="00307F31" w:rsidRDefault="00F974F7" w:rsidP="005108F9">
      <w:pPr>
        <w:pStyle w:val="h3body1"/>
        <w:numPr>
          <w:ilvl w:val="0"/>
          <w:numId w:val="0"/>
        </w:numPr>
        <w:ind w:left="1276" w:hanging="709"/>
      </w:pPr>
      <w:r w:rsidRPr="00307F31">
        <w:t xml:space="preserve">8.1.3. </w:t>
      </w:r>
      <w:r w:rsidR="003D5F25" w:rsidRPr="00307F31">
        <w:t>Pilnvara (oriģināls vai apliecināta kopija), kas apliecina pilnvarotās personas tiesības parakstīt iepirkuma piedāvājumu, ja to paraksta pilnvarotā persona; Ja pieteikumu iesniedz piegādātāju apvienība, pieteikumu paraksta atbilstoši piegādātāju savstarpējās vienošanās nosacījumiem;</w:t>
      </w:r>
    </w:p>
    <w:p w14:paraId="4B44BBFF" w14:textId="77777777" w:rsidR="00F974F7" w:rsidRPr="00307F31" w:rsidRDefault="00F974F7" w:rsidP="005108F9">
      <w:pPr>
        <w:pStyle w:val="h3body1"/>
        <w:numPr>
          <w:ilvl w:val="0"/>
          <w:numId w:val="0"/>
        </w:numPr>
        <w:ind w:left="1276" w:hanging="709"/>
      </w:pPr>
      <w:r w:rsidRPr="00307F31">
        <w:t xml:space="preserve">8.1.4. Dokuments (apliecinājums), kurā norāda, vai pretendenta vai tā piesaistītā apakšuzņēmēja uzņēmums atbilst mazā vai vidējā uzņēmuma statusam (mazais uzņēmums ir uzņēmums, kurā nodarbinātas mazāk nekā 50 personas un kura gada </w:t>
      </w:r>
      <w:r w:rsidRPr="00307F31">
        <w:lastRenderedPageBreak/>
        <w:t xml:space="preserve">apgrozījums un/vai gada bilance nepārsniedz 10 miljonus </w:t>
      </w:r>
      <w:proofErr w:type="spellStart"/>
      <w:r w:rsidRPr="00307F31">
        <w:t>euro</w:t>
      </w:r>
      <w:proofErr w:type="spellEnd"/>
      <w:r w:rsidRPr="00307F31">
        <w:t xml:space="preserve">; vidējais uzņēmums ir uzņēmums, kas nav mazais uzņēmums, un kurā nodarbinātas mazāk nekā 250 personas un kura gada apgrozījums nepārsniedz 50 miljonus </w:t>
      </w:r>
      <w:proofErr w:type="spellStart"/>
      <w:r w:rsidRPr="00307F31">
        <w:t>euro</w:t>
      </w:r>
      <w:proofErr w:type="spellEnd"/>
      <w:r w:rsidRPr="00307F31">
        <w:t xml:space="preserve"> un/vai gada bilance kopā nepārsniedz 43 miljonu </w:t>
      </w:r>
      <w:proofErr w:type="spellStart"/>
      <w:r w:rsidRPr="00307F31">
        <w:t>euro</w:t>
      </w:r>
      <w:proofErr w:type="spellEnd"/>
      <w:r w:rsidRPr="00307F31">
        <w:t>).</w:t>
      </w:r>
    </w:p>
    <w:p w14:paraId="26ECF3DD" w14:textId="77777777" w:rsidR="00F974F7" w:rsidRPr="00307F31" w:rsidRDefault="00F974F7" w:rsidP="005108F9">
      <w:pPr>
        <w:pStyle w:val="h3body1"/>
      </w:pPr>
      <w:r w:rsidRPr="00307F31">
        <w:t>Tehniskais un finanšu piedāvājums, sagatavoti atbilstoši 2. pielikuma un 3. pielikuma formām.</w:t>
      </w:r>
    </w:p>
    <w:p w14:paraId="6B543109" w14:textId="77777777" w:rsidR="00F974F7" w:rsidRPr="00307F31" w:rsidRDefault="00F974F7" w:rsidP="00F974F7">
      <w:pPr>
        <w:pStyle w:val="naisf"/>
        <w:numPr>
          <w:ilvl w:val="0"/>
          <w:numId w:val="1"/>
        </w:numPr>
        <w:tabs>
          <w:tab w:val="clear" w:pos="360"/>
        </w:tabs>
        <w:spacing w:before="60" w:beforeAutospacing="0" w:after="0" w:afterAutospacing="0"/>
        <w:ind w:left="567" w:hanging="567"/>
        <w:rPr>
          <w:lang w:val="lv-LV"/>
        </w:rPr>
      </w:pPr>
      <w:r w:rsidRPr="00307F31">
        <w:rPr>
          <w:lang w:val="lv-LV"/>
        </w:rPr>
        <w:t>Piedāvājuma noformējuma prasības:</w:t>
      </w:r>
    </w:p>
    <w:p w14:paraId="17EA189D" w14:textId="77777777" w:rsidR="00F974F7" w:rsidRPr="00307F31" w:rsidRDefault="00F974F7" w:rsidP="005108F9">
      <w:pPr>
        <w:pStyle w:val="h3body1"/>
      </w:pPr>
      <w:r w:rsidRPr="00307F31">
        <w:t>ja pretendents iesniedzis kāda dokumenta kopiju, tā jāapliecina atbilstoši Ministru kabineta 2018. gada 4. septembra noteikumu Nr.558 “Dokumentu izstrādāšanas un noformēšanas kārtība” prasībām.</w:t>
      </w:r>
    </w:p>
    <w:p w14:paraId="0ABEF9B5" w14:textId="77777777" w:rsidR="00F974F7" w:rsidRPr="00307F31" w:rsidRDefault="00F974F7" w:rsidP="005108F9">
      <w:pPr>
        <w:pStyle w:val="h3body1"/>
      </w:pPr>
      <w:r w:rsidRPr="00307F31">
        <w:t>Piedāvājuma dokumenti jāsagatavo latviešu valodā. Ārvalstu izsniegtie apliecinājumu dokumenti var tikt iesniegti svešvalodā ar pievienotu pretendenta apliecinātu tulkojumu latviešu valodā. Par dokumentu tulkojuma atbilstību oriģinālam atbild pretendents.</w:t>
      </w:r>
    </w:p>
    <w:p w14:paraId="5B7E50D8" w14:textId="77777777" w:rsidR="00F974F7" w:rsidRPr="00307F31" w:rsidRDefault="00F974F7" w:rsidP="005108F9">
      <w:pPr>
        <w:pStyle w:val="h3body1"/>
      </w:pPr>
      <w:r w:rsidRPr="00307F31">
        <w:t>Piedāvājuma dokumentiem jābūt skaidri salasāmiem, bez labojumiem, lai izvairītos no jebkādām šaubām un pārpratumiem, kas attiecas uz vārdiem un skaitļiem, un bez iestarpinājumiem, izdzēsumiem vai matemātiskām kļūdām.</w:t>
      </w:r>
    </w:p>
    <w:p w14:paraId="17F0623C" w14:textId="77777777" w:rsidR="00F974F7" w:rsidRPr="00307F31" w:rsidRDefault="00F974F7" w:rsidP="005108F9">
      <w:pPr>
        <w:pStyle w:val="h3body1"/>
      </w:pPr>
      <w:r w:rsidRPr="00307F31">
        <w:t xml:space="preserve">Piedāvājums jāparaksta pretendenta pārstāvim, kuram ir pārstāvības tiesības vai tā pilnvarotai personai, pievienojot pilnvaru pretendenta atlases dokumentu piedāvājuma daļā. Pilnvarā precīzi jānorāda pilnvarotajai personai piešķirto tiesību un saistību apjoms. </w:t>
      </w:r>
      <w:bookmarkStart w:id="3" w:name="_Ref291657842"/>
    </w:p>
    <w:p w14:paraId="7BF5639F" w14:textId="77777777" w:rsidR="00F974F7" w:rsidRPr="00307F31" w:rsidRDefault="00F974F7" w:rsidP="005108F9">
      <w:pPr>
        <w:pStyle w:val="h3body1"/>
      </w:pPr>
      <w:r w:rsidRPr="00307F31">
        <w:t xml:space="preserve">Pirms </w:t>
      </w:r>
      <w:r w:rsidR="00322729" w:rsidRPr="00307F31">
        <w:t>Nolikum</w:t>
      </w:r>
      <w:r w:rsidRPr="00307F31">
        <w:t>a 6.1. punktā noteiktā piedāvājuma iesniegšanas termiņa beigām pretendents ir tiesīgs atsaukt iesniegto piedāvājumu, rakstveidā par to paziņojot Pasūtītājam.</w:t>
      </w:r>
    </w:p>
    <w:p w14:paraId="0FFBC413" w14:textId="77777777" w:rsidR="00F974F7" w:rsidRPr="00307F31" w:rsidRDefault="00F974F7" w:rsidP="00F974F7">
      <w:pPr>
        <w:numPr>
          <w:ilvl w:val="0"/>
          <w:numId w:val="1"/>
        </w:numPr>
        <w:tabs>
          <w:tab w:val="clear" w:pos="360"/>
        </w:tabs>
        <w:spacing w:before="60" w:after="60"/>
        <w:ind w:left="567" w:hanging="567"/>
        <w:jc w:val="both"/>
      </w:pPr>
      <w:r w:rsidRPr="00307F31">
        <w:t xml:space="preserve">Pirms </w:t>
      </w:r>
      <w:r w:rsidR="00322729" w:rsidRPr="00307F31">
        <w:t>Nolikum</w:t>
      </w:r>
      <w:r w:rsidRPr="00307F31">
        <w:t xml:space="preserve">a 6.1. punktā noteiktā piedāvājuma iesniegšanas termiņa beigām pretendents ir tiesīgs grozīt iesniegto piedāvājumu. Paziņojums par grozījumiem piedāvājumā sagatavojams, noformējams un iesniedzams tāpat kā piedāvājums (atbilstoši </w:t>
      </w:r>
      <w:r w:rsidR="00322729" w:rsidRPr="00307F31">
        <w:t>Nolikum</w:t>
      </w:r>
      <w:r w:rsidRPr="00307F31">
        <w:t>a prasībām) un uz tā ir jābūt norādei, ka tie ir sākotnējā piedāvājuma grozījumi.</w:t>
      </w:r>
    </w:p>
    <w:p w14:paraId="489DC360" w14:textId="77777777" w:rsidR="00F974F7" w:rsidRPr="00307F31" w:rsidRDefault="00F974F7" w:rsidP="00F974F7">
      <w:pPr>
        <w:pStyle w:val="naisf"/>
        <w:numPr>
          <w:ilvl w:val="0"/>
          <w:numId w:val="1"/>
        </w:numPr>
        <w:tabs>
          <w:tab w:val="clear" w:pos="360"/>
        </w:tabs>
        <w:spacing w:before="60" w:beforeAutospacing="0" w:after="0" w:afterAutospacing="0"/>
        <w:ind w:left="567" w:hanging="567"/>
        <w:rPr>
          <w:lang w:val="lv-LV"/>
        </w:rPr>
      </w:pPr>
      <w:r w:rsidRPr="00307F31">
        <w:rPr>
          <w:lang w:val="lv-LV"/>
        </w:rPr>
        <w:t>Piedāvājuma dokumenti iesniedzami aizlīmētā iepakojumā vai aploksnē, uz kuras jānorāda:</w:t>
      </w:r>
    </w:p>
    <w:p w14:paraId="675D15BC" w14:textId="214219E6" w:rsidR="00F974F7" w:rsidRPr="00307F31" w:rsidRDefault="00322729" w:rsidP="005108F9">
      <w:pPr>
        <w:pStyle w:val="h3body1"/>
      </w:pPr>
      <w:r w:rsidRPr="00307F31">
        <w:t>Iepirkum</w:t>
      </w:r>
      <w:r w:rsidR="00F974F7" w:rsidRPr="00307F31">
        <w:t>a procedūra „</w:t>
      </w:r>
      <w:r w:rsidR="004A1872" w:rsidRPr="00307F31">
        <w:t>R</w:t>
      </w:r>
      <w:r w:rsidR="00CD3E74" w:rsidRPr="00307F31">
        <w:t>emontdarbi”;</w:t>
      </w:r>
    </w:p>
    <w:p w14:paraId="7917C1A8" w14:textId="77777777" w:rsidR="00F974F7" w:rsidRPr="00307F31" w:rsidRDefault="00322729" w:rsidP="005108F9">
      <w:pPr>
        <w:pStyle w:val="h3body1"/>
      </w:pPr>
      <w:r w:rsidRPr="00307F31">
        <w:t>Iepirkum</w:t>
      </w:r>
      <w:r w:rsidR="00F974F7" w:rsidRPr="00307F31">
        <w:t xml:space="preserve">a </w:t>
      </w:r>
      <w:r w:rsidR="00F1078C" w:rsidRPr="00307F31">
        <w:t>identifikācijas Nr. VADC 2018/29</w:t>
      </w:r>
      <w:r w:rsidR="00F974F7" w:rsidRPr="00307F31">
        <w:t>;</w:t>
      </w:r>
    </w:p>
    <w:p w14:paraId="1F6D4D9C" w14:textId="77777777" w:rsidR="00F974F7" w:rsidRPr="00307F31" w:rsidRDefault="00F974F7" w:rsidP="005108F9">
      <w:pPr>
        <w:pStyle w:val="h3body1"/>
      </w:pPr>
      <w:r w:rsidRPr="00307F31">
        <w:t>Pasūtītāja nosaukums un adrese: Valsts asinsdonoru centrs, Sēlpils iela 9, Rīga, Latvijas Republika, LV-1007;</w:t>
      </w:r>
    </w:p>
    <w:p w14:paraId="3F470BA6" w14:textId="77777777" w:rsidR="00F974F7" w:rsidRPr="00307F31" w:rsidRDefault="00F974F7" w:rsidP="005108F9">
      <w:pPr>
        <w:pStyle w:val="h3body1"/>
      </w:pPr>
      <w:r w:rsidRPr="00307F31">
        <w:t>pretendenta nosaukums un juridiskā adrese;</w:t>
      </w:r>
    </w:p>
    <w:p w14:paraId="2396BF11" w14:textId="77777777" w:rsidR="00F974F7" w:rsidRPr="0015099E" w:rsidRDefault="00F974F7" w:rsidP="005108F9">
      <w:pPr>
        <w:pStyle w:val="h3body1"/>
      </w:pPr>
      <w:bookmarkStart w:id="4" w:name="_GoBack"/>
      <w:bookmarkEnd w:id="4"/>
      <w:r w:rsidRPr="0015099E">
        <w:t>pretendenta kontaktpersonas vārds, uzvārds, tālruņa numurs;</w:t>
      </w:r>
    </w:p>
    <w:p w14:paraId="692CA7E5" w14:textId="77777777" w:rsidR="00F974F7" w:rsidRPr="0015099E" w:rsidRDefault="00F974F7" w:rsidP="005108F9">
      <w:pPr>
        <w:pStyle w:val="h3body1"/>
      </w:pPr>
      <w:r w:rsidRPr="0015099E">
        <w:t xml:space="preserve">atzīme: „Piedāvājums iepirkumam”. </w:t>
      </w:r>
    </w:p>
    <w:p w14:paraId="7131E949" w14:textId="63D36017" w:rsidR="00F974F7" w:rsidRPr="0015099E" w:rsidRDefault="00F974F7" w:rsidP="00F974F7">
      <w:pPr>
        <w:numPr>
          <w:ilvl w:val="0"/>
          <w:numId w:val="1"/>
        </w:numPr>
        <w:tabs>
          <w:tab w:val="clear" w:pos="360"/>
        </w:tabs>
        <w:ind w:left="567" w:hanging="567"/>
        <w:jc w:val="both"/>
      </w:pPr>
      <w:r w:rsidRPr="0015099E">
        <w:t xml:space="preserve">atzīme: „Neatvērt līdz 2018. gada </w:t>
      </w:r>
      <w:r w:rsidR="0015099E" w:rsidRPr="0015099E">
        <w:t>20. novembrim</w:t>
      </w:r>
      <w:r w:rsidRPr="0015099E">
        <w:t>, plkst.11.00”.</w:t>
      </w:r>
    </w:p>
    <w:p w14:paraId="22CF8158" w14:textId="788DA77B" w:rsidR="00F974F7" w:rsidRPr="00307F31" w:rsidRDefault="00F974F7" w:rsidP="00F974F7">
      <w:pPr>
        <w:pStyle w:val="BlockText"/>
        <w:keepNext/>
        <w:widowControl w:val="0"/>
        <w:autoSpaceDE w:val="0"/>
        <w:autoSpaceDN w:val="0"/>
        <w:spacing w:before="240" w:after="0"/>
        <w:ind w:left="0" w:right="0" w:firstLine="0"/>
        <w:jc w:val="center"/>
        <w:outlineLvl w:val="1"/>
        <w:rPr>
          <w:b/>
          <w:bCs/>
          <w:caps/>
          <w:sz w:val="24"/>
          <w:szCs w:val="24"/>
        </w:rPr>
      </w:pPr>
      <w:r w:rsidRPr="00307F31">
        <w:rPr>
          <w:b/>
          <w:bCs/>
          <w:caps/>
          <w:sz w:val="24"/>
          <w:szCs w:val="24"/>
        </w:rPr>
        <w:t>III. Nosacījumi Pretendenta dalībai IEPIRKUMā</w:t>
      </w:r>
      <w:bookmarkEnd w:id="3"/>
    </w:p>
    <w:p w14:paraId="0DA1CF22" w14:textId="77777777" w:rsidR="00F974F7" w:rsidRPr="00307F31" w:rsidRDefault="00F974F7" w:rsidP="00F974F7">
      <w:pPr>
        <w:pStyle w:val="Heading2"/>
        <w:widowControl/>
        <w:numPr>
          <w:ilvl w:val="0"/>
          <w:numId w:val="1"/>
        </w:numPr>
        <w:tabs>
          <w:tab w:val="clear" w:pos="360"/>
        </w:tabs>
        <w:autoSpaceDE/>
        <w:autoSpaceDN/>
        <w:ind w:left="567" w:hanging="567"/>
        <w:rPr>
          <w:b w:val="0"/>
          <w:szCs w:val="24"/>
        </w:rPr>
      </w:pPr>
      <w:r w:rsidRPr="00307F31">
        <w:rPr>
          <w:b w:val="0"/>
          <w:szCs w:val="24"/>
        </w:rPr>
        <w:t xml:space="preserve">Nosacījumi pretendenta dalībai </w:t>
      </w:r>
      <w:r w:rsidR="00322729" w:rsidRPr="00307F31">
        <w:rPr>
          <w:b w:val="0"/>
          <w:szCs w:val="24"/>
        </w:rPr>
        <w:t>Iepirkum</w:t>
      </w:r>
      <w:r w:rsidRPr="00307F31">
        <w:rPr>
          <w:b w:val="0"/>
          <w:szCs w:val="24"/>
        </w:rPr>
        <w:t>ā</w:t>
      </w:r>
    </w:p>
    <w:p w14:paraId="13940DBE" w14:textId="77777777" w:rsidR="00F974F7" w:rsidRPr="00307F31" w:rsidRDefault="00F974F7" w:rsidP="005108F9">
      <w:pPr>
        <w:pStyle w:val="h3body1"/>
      </w:pPr>
      <w:r w:rsidRPr="00307F31">
        <w:t>Uz pretendentu nav attiecināmi Publisko iepirkumu likuma Publisko iepirkumu likuma 9. panta astotajā daļā norādītie izslēgšanas nosacījumi. Pretendentu izslēgšanas gadījumi tiks pārbaudīti Publisko iepirkumu likuma 9. pantā noteiktajā kārtībā.</w:t>
      </w:r>
    </w:p>
    <w:p w14:paraId="31DFE2F4" w14:textId="77777777" w:rsidR="00F1078C" w:rsidRPr="00307F31" w:rsidRDefault="00F974F7" w:rsidP="005108F9">
      <w:pPr>
        <w:pStyle w:val="h3body1"/>
        <w:rPr>
          <w:color w:val="000000"/>
        </w:rPr>
      </w:pPr>
      <w:r w:rsidRPr="00307F3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14:paraId="20049FD2" w14:textId="70673B00" w:rsidR="00A141ED" w:rsidRPr="00307F31" w:rsidRDefault="00F1078C" w:rsidP="005108F9">
      <w:pPr>
        <w:pStyle w:val="h3body1"/>
      </w:pPr>
      <w:r w:rsidRPr="00307F31">
        <w:t>Pretendents atbilst Nolikuma 2. punktā un tā apakšpunktu noteiktajām kvalifikācijas (atlases) prasības.</w:t>
      </w:r>
    </w:p>
    <w:p w14:paraId="434F5068" w14:textId="01D32B54" w:rsidR="00A141ED" w:rsidRPr="00307F31" w:rsidRDefault="00A141ED" w:rsidP="005108F9">
      <w:pPr>
        <w:pStyle w:val="h3body1"/>
      </w:pPr>
      <w:r w:rsidRPr="00307F31">
        <w:t xml:space="preserve">Attiecībā uz vai pretendentu, tā valdes vai padomes locekli, </w:t>
      </w:r>
      <w:proofErr w:type="spellStart"/>
      <w:r w:rsidRPr="00307F31">
        <w:t>pārstāvēttiesīgo</w:t>
      </w:r>
      <w:proofErr w:type="spellEnd"/>
      <w:r w:rsidRPr="00307F31">
        <w:t xml:space="preserve"> personu vai prokūristu vai personu, kura ir pilnvarota pārstāvēt pretendentu darbībās, kas saistītas ar filiāli, vai personālsabiedrības biedru, ja pretendents ir personālsabiedrība, kā arī attiecībā uz pretendenta norādīto apakšuzņēmēju, kura veicamo būvdarbu vai sniedzamo pakalpojumu vērtība ir vismaz 10 procenti no kopējās līguma vērtības, vai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ietekmē līguma izpildi.</w:t>
      </w:r>
    </w:p>
    <w:p w14:paraId="73361047" w14:textId="77777777" w:rsidR="00F974F7" w:rsidRPr="00307F31" w:rsidRDefault="00F974F7" w:rsidP="005108F9">
      <w:pPr>
        <w:pStyle w:val="h3body1"/>
        <w:numPr>
          <w:ilvl w:val="0"/>
          <w:numId w:val="0"/>
        </w:numPr>
        <w:ind w:left="1134"/>
      </w:pPr>
      <w:r w:rsidRPr="00307F31">
        <w:lastRenderedPageBreak/>
        <w:t>IV. Piedāvājumu vērtēšana</w:t>
      </w:r>
    </w:p>
    <w:p w14:paraId="7C1B7185" w14:textId="77777777" w:rsidR="00F974F7" w:rsidRPr="00307F31" w:rsidRDefault="00F974F7" w:rsidP="008154FD">
      <w:pPr>
        <w:pStyle w:val="ListParagraph"/>
        <w:numPr>
          <w:ilvl w:val="0"/>
          <w:numId w:val="1"/>
        </w:numPr>
        <w:tabs>
          <w:tab w:val="clear" w:pos="360"/>
        </w:tabs>
        <w:spacing w:after="0"/>
        <w:ind w:left="567" w:hanging="567"/>
        <w:jc w:val="both"/>
        <w:rPr>
          <w:b/>
          <w:caps/>
        </w:rPr>
      </w:pPr>
      <w:r w:rsidRPr="00307F31">
        <w:t>Piedāvājumu noformējuma pārbaudi, pretendentu atlasi, tehnisko piedāvājumu atbilstības pārbaudi un piedāvājuma izvēli iepirkuma komisija veic slēgtā sēdē.</w:t>
      </w:r>
    </w:p>
    <w:p w14:paraId="43DEF3BA" w14:textId="24C8A2A0" w:rsidR="003A4CAC" w:rsidRPr="00307F31" w:rsidRDefault="003A4CAC" w:rsidP="003A4CAC">
      <w:pPr>
        <w:pStyle w:val="ListParagraph"/>
        <w:numPr>
          <w:ilvl w:val="0"/>
          <w:numId w:val="1"/>
        </w:numPr>
        <w:tabs>
          <w:tab w:val="clear" w:pos="360"/>
        </w:tabs>
        <w:spacing w:after="0"/>
        <w:ind w:left="567" w:hanging="567"/>
        <w:jc w:val="both"/>
        <w:rPr>
          <w:b/>
          <w:caps/>
        </w:rPr>
      </w:pPr>
      <w:r w:rsidRPr="00307F31">
        <w:t>Iepirkumu komisija veic pretendentu Tehnisko un finanšu piedāvājumu vērtēšanu.</w:t>
      </w:r>
      <w:r w:rsidR="007D5D59" w:rsidRPr="00307F31">
        <w:t xml:space="preserve"> 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p>
    <w:p w14:paraId="5B38FC83" w14:textId="486E2ECE" w:rsidR="008154FD" w:rsidRPr="00307F31" w:rsidRDefault="003A4CAC" w:rsidP="008154FD">
      <w:pPr>
        <w:pStyle w:val="ListParagraph"/>
        <w:numPr>
          <w:ilvl w:val="0"/>
          <w:numId w:val="1"/>
        </w:numPr>
        <w:tabs>
          <w:tab w:val="clear" w:pos="360"/>
        </w:tabs>
        <w:ind w:left="567" w:hanging="567"/>
        <w:jc w:val="both"/>
      </w:pPr>
      <w:r w:rsidRPr="00307F31">
        <w:t>I</w:t>
      </w:r>
      <w:r w:rsidR="00F974F7" w:rsidRPr="00307F31">
        <w:t xml:space="preserve">epirkuma komisija veic </w:t>
      </w:r>
      <w:r w:rsidR="008154FD" w:rsidRPr="00307F31">
        <w:t>pretendentu kvalifikācijas atbilstības pārbaudi</w:t>
      </w:r>
      <w:r w:rsidRPr="00307F31">
        <w:t>, vērtējot iesniegtos dokumentus un/vai pārbaudot informāciju publiski pieejamos reģistros, tam pretendentam, kura tehniskais un finanšu piedāvājums atzīts par atbilstošu un kura piedāvājums saskaņā ar piedāvājumu izvēles kritēriju ir saimnieciski izdevīgākais piedāvājums ar zemāko cenu</w:t>
      </w:r>
      <w:r w:rsidR="008154FD" w:rsidRPr="00307F31">
        <w:t>.</w:t>
      </w:r>
    </w:p>
    <w:p w14:paraId="3DA6FB1C" w14:textId="77777777" w:rsidR="00C44E78" w:rsidRPr="00307F31" w:rsidRDefault="00C44E78" w:rsidP="005108F9">
      <w:pPr>
        <w:pStyle w:val="h3body1"/>
      </w:pPr>
      <w:r w:rsidRPr="00307F31">
        <w:t>Iepirkuma komisija izvēlas</w:t>
      </w:r>
      <w:r w:rsidR="00610737" w:rsidRPr="00307F31">
        <w:t xml:space="preserve"> no pretendentu piedāvājumiem, </w:t>
      </w:r>
      <w:r w:rsidRPr="00307F31">
        <w:t>piedāvājumu ar zemāko cenu bez PVN. Gadījumā, ja pretendentiem ir vienādi zemākās cenas piedāvājumi, tad iepirkumu komisija rīkojas saskaņā ar Publisko iepirkuma likuma 51.</w:t>
      </w:r>
      <w:r w:rsidR="00610737" w:rsidRPr="00307F31">
        <w:t xml:space="preserve"> </w:t>
      </w:r>
      <w:r w:rsidR="00560B22" w:rsidRPr="00307F31">
        <w:t>panta septītajā</w:t>
      </w:r>
      <w:r w:rsidRPr="00307F31">
        <w:t xml:space="preserve"> daļā noteikto. Pretendentiem pierādījumi par Publisko iepirkumu likuma 51.</w:t>
      </w:r>
      <w:r w:rsidR="00610737" w:rsidRPr="00307F31">
        <w:t xml:space="preserve"> </w:t>
      </w:r>
      <w:r w:rsidRPr="00307F31">
        <w:t>panta septītajā daļā minēto priekšrocību esamību būs jāiesniedz trīs darba dienu laikā no pieprasījuma saņemšanas.</w:t>
      </w:r>
    </w:p>
    <w:p w14:paraId="49FC243B" w14:textId="77777777" w:rsidR="00C44E78" w:rsidRPr="00307F31" w:rsidRDefault="009C7A23" w:rsidP="005108F9">
      <w:pPr>
        <w:pStyle w:val="h3body1"/>
      </w:pPr>
      <w:r w:rsidRPr="00307F31">
        <w:t>Pretendenta piedāvājuma noraidīšanas gadījumā veic nākamā piedāvājuma ar zemāko cenu izvēli saskaņā ar</w:t>
      </w:r>
      <w:r w:rsidR="00F974F7" w:rsidRPr="00307F31">
        <w:t xml:space="preserve"> </w:t>
      </w:r>
      <w:r w:rsidR="00322729" w:rsidRPr="00307F31">
        <w:t>Nolikum</w:t>
      </w:r>
      <w:r w:rsidR="00F974F7" w:rsidRPr="00307F31">
        <w:t xml:space="preserve">a </w:t>
      </w:r>
      <w:r w:rsidR="00C44E78" w:rsidRPr="00307F31">
        <w:t xml:space="preserve">IV nodaļu. </w:t>
      </w:r>
    </w:p>
    <w:p w14:paraId="6906DB13" w14:textId="77777777" w:rsidR="00C44E78" w:rsidRPr="00307F31" w:rsidRDefault="00F974F7" w:rsidP="005108F9">
      <w:pPr>
        <w:pStyle w:val="h3body1"/>
      </w:pPr>
      <w:r w:rsidRPr="00307F31">
        <w:t>Iepirkuma komisija piedāvājumu neizskata, ja piedāvājumu izvērtēšanas laikā pretendents sav</w:t>
      </w:r>
      <w:r w:rsidR="00C44E78" w:rsidRPr="00307F31">
        <w:t>u piedāvājumu atsauc vai maina.</w:t>
      </w:r>
    </w:p>
    <w:p w14:paraId="470F5A78" w14:textId="77777777" w:rsidR="00F974F7" w:rsidRPr="00307F31" w:rsidRDefault="00F974F7" w:rsidP="005108F9">
      <w:pPr>
        <w:pStyle w:val="h3body1"/>
      </w:pPr>
      <w:r w:rsidRPr="00307F31">
        <w:t>Iepirkuma komisija pretendentu noraida, ja:</w:t>
      </w:r>
    </w:p>
    <w:p w14:paraId="330E7D05" w14:textId="77777777" w:rsidR="00F974F7" w:rsidRPr="00307F31" w:rsidRDefault="00F974F7" w:rsidP="005108F9">
      <w:pPr>
        <w:pStyle w:val="h3body1"/>
      </w:pPr>
      <w:r w:rsidRPr="00307F31">
        <w:t>pretendents nav iesniedzis pieprasīto informāciju vai iesniedzis nepatiesu vai nepilnīgu informāciju;</w:t>
      </w:r>
    </w:p>
    <w:p w14:paraId="4DDEF0F9" w14:textId="77777777" w:rsidR="00C44E78" w:rsidRPr="00307F31" w:rsidRDefault="00C44E78" w:rsidP="005108F9">
      <w:pPr>
        <w:pStyle w:val="h3body1"/>
      </w:pPr>
      <w:r w:rsidRPr="00307F31">
        <w:t>Pretendents neatbilst Nolikumā noteiktajām kvalifikācijas prasībām vai kvalifikācijas dokumentu saturs neatbilst Nolikuma 2. Punkta un tā apakšpunktu prasībām.</w:t>
      </w:r>
    </w:p>
    <w:p w14:paraId="7CCF5738" w14:textId="77777777" w:rsidR="00C44E78" w:rsidRPr="00307F31" w:rsidRDefault="00C44E78" w:rsidP="005108F9">
      <w:pPr>
        <w:pStyle w:val="h3body1"/>
      </w:pPr>
      <w:r w:rsidRPr="00307F31">
        <w:t>Tehniskais un finanšu piedāvājums (vai tā daļa) nav iesniegts;</w:t>
      </w:r>
    </w:p>
    <w:p w14:paraId="39520C96" w14:textId="77777777" w:rsidR="00C44E78" w:rsidRPr="00307F31" w:rsidRDefault="00C44E78" w:rsidP="005108F9">
      <w:pPr>
        <w:pStyle w:val="h3body1"/>
      </w:pPr>
      <w:r w:rsidRPr="00307F31">
        <w:t>būvdarbu tāmes nav iesniegtas par visu apjomu;</w:t>
      </w:r>
    </w:p>
    <w:p w14:paraId="1BB9991B" w14:textId="77777777" w:rsidR="00C44E78" w:rsidRPr="00307F31" w:rsidRDefault="00C44E78" w:rsidP="005108F9">
      <w:pPr>
        <w:pStyle w:val="h3body1"/>
      </w:pPr>
      <w:r w:rsidRPr="00307F31">
        <w:t xml:space="preserve">būvdarbu tāmju pozīcijas neatbilst būvdarbu apjomiem; </w:t>
      </w:r>
    </w:p>
    <w:p w14:paraId="3A3366A4" w14:textId="77777777" w:rsidR="00C44E78" w:rsidRPr="00307F31" w:rsidRDefault="00C44E78" w:rsidP="005108F9">
      <w:pPr>
        <w:pStyle w:val="h3body1"/>
      </w:pPr>
      <w:r w:rsidRPr="00307F31">
        <w:t>būvdarbu tāmēs ietvertā informācija ir neskaidra vai nepilnīga, un šādu informāciju nav iespējams pieprasīt no pretendenta piedāvājumu vērtēšanas laikā, nodrošinot vienlīdzīgu attieksmi pret visiem pretendentiem.</w:t>
      </w:r>
    </w:p>
    <w:p w14:paraId="60F58681" w14:textId="77777777" w:rsidR="00F974F7" w:rsidRPr="00307F31" w:rsidRDefault="00F974F7" w:rsidP="005108F9">
      <w:pPr>
        <w:pStyle w:val="h3body1"/>
      </w:pPr>
      <w:r w:rsidRPr="00307F31">
        <w:t xml:space="preserve">piedāvājums neatbilst kādai </w:t>
      </w:r>
      <w:r w:rsidR="00322729" w:rsidRPr="00307F31">
        <w:t>Iepirkum</w:t>
      </w:r>
      <w:r w:rsidRPr="00307F31">
        <w:t xml:space="preserve">a </w:t>
      </w:r>
      <w:r w:rsidR="00322729" w:rsidRPr="00307F31">
        <w:t>Nolikum</w:t>
      </w:r>
      <w:r w:rsidRPr="00307F31">
        <w:t>ā noteiktajai prasībai, vai piedāvājums tiek atzīts par nepamatoti lētu.</w:t>
      </w:r>
    </w:p>
    <w:p w14:paraId="4635F667" w14:textId="77777777" w:rsidR="00C55D99" w:rsidRPr="00307F31" w:rsidRDefault="00F974F7" w:rsidP="005108F9">
      <w:pPr>
        <w:pStyle w:val="h3body1"/>
      </w:pPr>
      <w:r w:rsidRPr="00307F31">
        <w:t xml:space="preserve">Iepirkuma komisija pretendentu izslēdz no turpmākās dalības </w:t>
      </w:r>
      <w:r w:rsidR="00322729" w:rsidRPr="00307F31">
        <w:t>Iepirkum</w:t>
      </w:r>
      <w:r w:rsidRPr="00307F31">
        <w:t>ā, ja</w:t>
      </w:r>
      <w:r w:rsidR="00C55D99" w:rsidRPr="00307F31">
        <w:t>:</w:t>
      </w:r>
    </w:p>
    <w:p w14:paraId="1F3AAAB5" w14:textId="77777777" w:rsidR="00F974F7" w:rsidRPr="00307F31" w:rsidRDefault="00F974F7" w:rsidP="005108F9">
      <w:pPr>
        <w:pStyle w:val="h3body1"/>
      </w:pPr>
      <w:r w:rsidRPr="00307F31">
        <w:t xml:space="preserve"> komisija konstatē, ka attiecībā uz pretendentu, kuram saskaņā ar </w:t>
      </w:r>
      <w:r w:rsidR="00322729" w:rsidRPr="00307F31">
        <w:t>Nolikum</w:t>
      </w:r>
      <w:r w:rsidRPr="00307F31">
        <w:t>ā noteikto piedāvājumu vērtēšanas kārtību būtu piešķiramas tiesības slēgt līgumu, ir attiecināmi Publisko iepirkumu likuma 9. panta astotajā daļā noteiktie izslēgšanas noteikumi.</w:t>
      </w:r>
    </w:p>
    <w:p w14:paraId="28B39AB3" w14:textId="77777777" w:rsidR="00C55D99" w:rsidRPr="00307F31" w:rsidRDefault="00072146" w:rsidP="005108F9">
      <w:pPr>
        <w:pStyle w:val="h3body1"/>
      </w:pPr>
      <w:r w:rsidRPr="00307F31">
        <w:t>k</w:t>
      </w:r>
      <w:r w:rsidR="00DF08A7" w:rsidRPr="00307F31">
        <w:t xml:space="preserve">omisija konstatē, ka attiecībā uz vai pretendentu, tā valdes vai padomes locekli, </w:t>
      </w:r>
      <w:proofErr w:type="spellStart"/>
      <w:r w:rsidR="00DF08A7" w:rsidRPr="00307F31">
        <w:t>pārstāvēttiesīgo</w:t>
      </w:r>
      <w:proofErr w:type="spellEnd"/>
      <w:r w:rsidR="00DF08A7" w:rsidRPr="00307F31">
        <w:t xml:space="preserve"> personu vai prokūristu vai personu, kura ir pilnvarota pārstāvēt pretendentu darbībās, kas saistītas ar filiāli, vai personālsabiedrības biedru, ja pretendents ir personālsabiedrība, kā arī attiecībā uz pretendenta norādīto apakšuzņēmēju, kura veicamo būvdarbu vai sniedzamo pakalpojumu vērtība ir vismaz 10 procenti no kopējās līguma vērtības, vai personu uz kuras iespējām pretendents balstās, ir noteiktas starptautiskās vai nacionālās sankcijas vai būtiskas finanšu un kapitāla tirgus intereses ietekmējošas Eiropas Savienības vai Ziemeļatlantijas līguma organizācijas dalībvalsts noteiktās sankcijas, kuras ietekmē līguma izpildi.</w:t>
      </w:r>
    </w:p>
    <w:p w14:paraId="0D42A0AB" w14:textId="77777777" w:rsidR="00C44E78" w:rsidRPr="00307F31" w:rsidRDefault="00C44E78" w:rsidP="005108F9">
      <w:pPr>
        <w:pStyle w:val="h3body1"/>
        <w:numPr>
          <w:ilvl w:val="0"/>
          <w:numId w:val="0"/>
        </w:numPr>
      </w:pPr>
    </w:p>
    <w:p w14:paraId="501A7937" w14:textId="77777777" w:rsidR="00F974F7" w:rsidRPr="00307F31" w:rsidRDefault="00F974F7" w:rsidP="00F974F7">
      <w:pPr>
        <w:rPr>
          <w:b/>
          <w:caps/>
        </w:rPr>
      </w:pPr>
    </w:p>
    <w:p w14:paraId="22A91C8E" w14:textId="77777777" w:rsidR="00F974F7" w:rsidRPr="00307F31" w:rsidRDefault="00F974F7" w:rsidP="00E72764">
      <w:pPr>
        <w:jc w:val="center"/>
        <w:rPr>
          <w:b/>
          <w:caps/>
        </w:rPr>
      </w:pPr>
      <w:r w:rsidRPr="00307F31">
        <w:rPr>
          <w:b/>
          <w:caps/>
        </w:rPr>
        <w:t>V. IEPIRKUMA LĪGUMA slēgšana</w:t>
      </w:r>
      <w:bookmarkStart w:id="5" w:name="_Ref294076860"/>
    </w:p>
    <w:bookmarkEnd w:id="5"/>
    <w:p w14:paraId="4CB94ACD" w14:textId="77777777" w:rsidR="00F974F7" w:rsidRPr="00307F31" w:rsidRDefault="00F974F7" w:rsidP="00F974F7">
      <w:pPr>
        <w:pStyle w:val="ListParagraph"/>
        <w:numPr>
          <w:ilvl w:val="0"/>
          <w:numId w:val="1"/>
        </w:numPr>
        <w:tabs>
          <w:tab w:val="clear" w:pos="360"/>
        </w:tabs>
        <w:spacing w:after="0"/>
        <w:ind w:left="709" w:hanging="709"/>
        <w:jc w:val="both"/>
        <w:rPr>
          <w:szCs w:val="24"/>
        </w:rPr>
      </w:pPr>
      <w:r w:rsidRPr="00307F31">
        <w:t>Trīs darba dienu laikā pēc lēmuma pieņemšanas visi pretendenti rakstiski tiks informēti par pieņemto lēmumu.</w:t>
      </w:r>
    </w:p>
    <w:p w14:paraId="7B7784CB" w14:textId="77777777" w:rsidR="00F974F7" w:rsidRPr="00307F31" w:rsidRDefault="00F974F7" w:rsidP="00F974F7">
      <w:pPr>
        <w:pStyle w:val="ListParagraph"/>
        <w:numPr>
          <w:ilvl w:val="0"/>
          <w:numId w:val="1"/>
        </w:numPr>
        <w:tabs>
          <w:tab w:val="clear" w:pos="360"/>
          <w:tab w:val="num" w:pos="142"/>
        </w:tabs>
        <w:spacing w:after="0"/>
        <w:ind w:left="709" w:hanging="709"/>
        <w:jc w:val="both"/>
        <w:rPr>
          <w:szCs w:val="24"/>
        </w:rPr>
      </w:pPr>
      <w:r w:rsidRPr="00307F31">
        <w:rPr>
          <w:szCs w:val="24"/>
        </w:rPr>
        <w:lastRenderedPageBreak/>
        <w:t xml:space="preserve">Ar izraudzīto pretendentu tiks slēgts </w:t>
      </w:r>
      <w:r w:rsidR="00322729" w:rsidRPr="00307F31">
        <w:rPr>
          <w:szCs w:val="24"/>
        </w:rPr>
        <w:t>Iepirkum</w:t>
      </w:r>
      <w:r w:rsidRPr="00307F31">
        <w:rPr>
          <w:szCs w:val="24"/>
        </w:rPr>
        <w:t xml:space="preserve">a līgums saskaņā ar </w:t>
      </w:r>
      <w:r w:rsidR="00322729" w:rsidRPr="00307F31">
        <w:rPr>
          <w:szCs w:val="24"/>
        </w:rPr>
        <w:t>Nolikum</w:t>
      </w:r>
      <w:r w:rsidRPr="00307F31">
        <w:rPr>
          <w:szCs w:val="24"/>
        </w:rPr>
        <w:t>a nosacījumiem.</w:t>
      </w:r>
      <w:r w:rsidR="003F2F55" w:rsidRPr="00307F31">
        <w:rPr>
          <w:szCs w:val="24"/>
        </w:rPr>
        <w:t xml:space="preserve"> (5</w:t>
      </w:r>
      <w:r w:rsidR="00F27613" w:rsidRPr="00307F31">
        <w:rPr>
          <w:szCs w:val="24"/>
        </w:rPr>
        <w:t>. pielikums)</w:t>
      </w:r>
    </w:p>
    <w:p w14:paraId="332E5649" w14:textId="77777777" w:rsidR="00F974F7" w:rsidRPr="00307F31" w:rsidRDefault="00F974F7" w:rsidP="00F974F7">
      <w:pPr>
        <w:pStyle w:val="ListParagraph"/>
        <w:numPr>
          <w:ilvl w:val="0"/>
          <w:numId w:val="1"/>
        </w:numPr>
        <w:tabs>
          <w:tab w:val="clear" w:pos="360"/>
          <w:tab w:val="num" w:pos="142"/>
        </w:tabs>
        <w:spacing w:after="0"/>
        <w:ind w:left="709" w:hanging="709"/>
        <w:jc w:val="both"/>
        <w:rPr>
          <w:szCs w:val="24"/>
        </w:rPr>
      </w:pPr>
      <w:r w:rsidRPr="00307F31">
        <w:rPr>
          <w:szCs w:val="24"/>
        </w:rPr>
        <w:t xml:space="preserve">Izraudzītais pretendents paraksta </w:t>
      </w:r>
      <w:r w:rsidR="00322729" w:rsidRPr="00307F31">
        <w:t>Iepirkum</w:t>
      </w:r>
      <w:r w:rsidRPr="00307F31">
        <w:t xml:space="preserve">a līgumu </w:t>
      </w:r>
      <w:r w:rsidRPr="00307F31">
        <w:rPr>
          <w:szCs w:val="24"/>
        </w:rPr>
        <w:t xml:space="preserve">ne vēlāk kā 7 (septiņu) dienu laikā pēc </w:t>
      </w:r>
      <w:r w:rsidR="00322729" w:rsidRPr="00307F31">
        <w:rPr>
          <w:szCs w:val="24"/>
        </w:rPr>
        <w:t>Pasūtītāj</w:t>
      </w:r>
      <w:r w:rsidRPr="00307F31">
        <w:rPr>
          <w:szCs w:val="24"/>
        </w:rPr>
        <w:t xml:space="preserve">a rakstveida pieprasījuma, kurš sagatavots apstākļos, kad vairs nepastāv tiesiski šķēršļi </w:t>
      </w:r>
      <w:r w:rsidR="00322729" w:rsidRPr="00307F31">
        <w:t>Iepirkum</w:t>
      </w:r>
      <w:r w:rsidRPr="00307F31">
        <w:t xml:space="preserve">a līguma </w:t>
      </w:r>
      <w:r w:rsidRPr="00307F31">
        <w:rPr>
          <w:szCs w:val="24"/>
        </w:rPr>
        <w:t>noslēgšanai.</w:t>
      </w:r>
    </w:p>
    <w:p w14:paraId="13B0EFC9" w14:textId="77777777" w:rsidR="00F974F7" w:rsidRPr="00307F31" w:rsidRDefault="009C7A23" w:rsidP="00F974F7">
      <w:pPr>
        <w:pStyle w:val="ListParagraph"/>
        <w:numPr>
          <w:ilvl w:val="0"/>
          <w:numId w:val="1"/>
        </w:numPr>
        <w:tabs>
          <w:tab w:val="clear" w:pos="360"/>
        </w:tabs>
        <w:spacing w:after="0"/>
        <w:ind w:left="709" w:hanging="709"/>
        <w:jc w:val="both"/>
        <w:rPr>
          <w:szCs w:val="24"/>
        </w:rPr>
      </w:pPr>
      <w:r w:rsidRPr="00307F31">
        <w:t xml:space="preserve">Ja par iepirkuma uzvarētāju atzītais pretendents neparaksta iepirkuma līgumu Pasūtītāja noteiktajā termiņā vai nepaziņo Pasūtītājam par līguma parakstīšanas faktu, Pasūtītājs to uzskata par atteikumu slēgt Iepirkuma līgumu. Šādā gadījumā iepirkuma komisija izvēlas pretendentu ar nākamo zemāko cenu un rīkojas saskaņā ar </w:t>
      </w:r>
      <w:r w:rsidR="002819FC" w:rsidRPr="00307F31">
        <w:t>Nolikuma IV nodaļu.</w:t>
      </w:r>
    </w:p>
    <w:p w14:paraId="05EBAD84" w14:textId="77777777" w:rsidR="00F974F7" w:rsidRPr="00307F31" w:rsidRDefault="00F974F7" w:rsidP="00F974F7">
      <w:pPr>
        <w:pStyle w:val="ListParagraph"/>
        <w:numPr>
          <w:ilvl w:val="0"/>
          <w:numId w:val="1"/>
        </w:numPr>
        <w:tabs>
          <w:tab w:val="clear" w:pos="360"/>
          <w:tab w:val="num" w:pos="142"/>
        </w:tabs>
        <w:spacing w:after="0"/>
        <w:ind w:left="709" w:hanging="709"/>
        <w:jc w:val="both"/>
        <w:rPr>
          <w:szCs w:val="24"/>
        </w:rPr>
      </w:pPr>
      <w:r w:rsidRPr="00307F31">
        <w:rPr>
          <w:szCs w:val="24"/>
        </w:rPr>
        <w:t xml:space="preserve">Pasūtītājs ne vēlāk kā 10  (desmit) darba dienu laikā pēc dienas, kad stājas spēkā </w:t>
      </w:r>
      <w:r w:rsidR="00322729" w:rsidRPr="00307F31">
        <w:rPr>
          <w:szCs w:val="24"/>
        </w:rPr>
        <w:t>Iepirkum</w:t>
      </w:r>
      <w:r w:rsidRPr="00307F31">
        <w:rPr>
          <w:szCs w:val="24"/>
        </w:rPr>
        <w:t>a līgums, savā pircēja profilā ievieto</w:t>
      </w:r>
      <w:r w:rsidR="00E72764" w:rsidRPr="00307F31">
        <w:rPr>
          <w:szCs w:val="24"/>
        </w:rPr>
        <w:t xml:space="preserve"> </w:t>
      </w:r>
      <w:r w:rsidR="00322729" w:rsidRPr="00307F31">
        <w:rPr>
          <w:szCs w:val="24"/>
        </w:rPr>
        <w:t>Iepirkum</w:t>
      </w:r>
      <w:r w:rsidR="00E72764" w:rsidRPr="00307F31">
        <w:rPr>
          <w:szCs w:val="24"/>
        </w:rPr>
        <w:t xml:space="preserve">a līguma tekstu, tad </w:t>
      </w:r>
      <w:r w:rsidRPr="00307F31">
        <w:rPr>
          <w:szCs w:val="24"/>
        </w:rPr>
        <w:t>iesniedz publicēšanai Iepirkumu uzraudzības biroja tīmekļvietnē paziņojumu par līguma slēgšanas tiesību piešķiršanu.</w:t>
      </w:r>
    </w:p>
    <w:p w14:paraId="3D6C5CF9" w14:textId="77777777" w:rsidR="00F974F7" w:rsidRPr="00307F31" w:rsidRDefault="00F974F7" w:rsidP="00E72764">
      <w:pPr>
        <w:spacing w:before="240"/>
        <w:jc w:val="center"/>
        <w:rPr>
          <w:b/>
          <w:caps/>
        </w:rPr>
      </w:pPr>
      <w:r w:rsidRPr="00307F31">
        <w:rPr>
          <w:b/>
          <w:caps/>
        </w:rPr>
        <w:t>VI. pielikumu saraksts</w:t>
      </w:r>
    </w:p>
    <w:p w14:paraId="013782E5" w14:textId="77777777" w:rsidR="00F974F7" w:rsidRPr="00307F31" w:rsidRDefault="002819FC" w:rsidP="00F974F7">
      <w:pPr>
        <w:pStyle w:val="BodyText"/>
        <w:widowControl/>
        <w:numPr>
          <w:ilvl w:val="0"/>
          <w:numId w:val="1"/>
        </w:numPr>
        <w:spacing w:after="0"/>
        <w:jc w:val="both"/>
        <w:rPr>
          <w:rFonts w:ascii="Times New Roman" w:hAnsi="Times New Roman"/>
          <w:szCs w:val="24"/>
          <w:lang w:val="lv-LV"/>
        </w:rPr>
      </w:pPr>
      <w:r w:rsidRPr="00307F31">
        <w:rPr>
          <w:rFonts w:ascii="Times New Roman" w:hAnsi="Times New Roman"/>
          <w:szCs w:val="24"/>
          <w:lang w:val="lv-LV"/>
        </w:rPr>
        <w:t xml:space="preserve">Nolikumam ir pievienoti 8 </w:t>
      </w:r>
      <w:r w:rsidR="00F974F7" w:rsidRPr="00307F31">
        <w:rPr>
          <w:rFonts w:ascii="Times New Roman" w:hAnsi="Times New Roman"/>
          <w:szCs w:val="24"/>
          <w:lang w:val="lv-LV"/>
        </w:rPr>
        <w:t>(</w:t>
      </w:r>
      <w:r w:rsidRPr="00307F31">
        <w:rPr>
          <w:rFonts w:ascii="Times New Roman" w:hAnsi="Times New Roman"/>
          <w:szCs w:val="24"/>
          <w:lang w:val="lv-LV"/>
        </w:rPr>
        <w:t>astoņi</w:t>
      </w:r>
      <w:r w:rsidR="00F974F7" w:rsidRPr="00307F31">
        <w:rPr>
          <w:rFonts w:ascii="Times New Roman" w:hAnsi="Times New Roman"/>
          <w:szCs w:val="24"/>
          <w:lang w:val="lv-LV"/>
        </w:rPr>
        <w:t>) pielikumi, kas ir tā neatņemamas sastāvdaļas:</w:t>
      </w:r>
    </w:p>
    <w:p w14:paraId="49A534C7" w14:textId="77777777" w:rsidR="00F974F7" w:rsidRPr="00307F31" w:rsidRDefault="00F974F7" w:rsidP="00F974F7">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F974F7" w:rsidRPr="00307F31" w14:paraId="58AC7E63" w14:textId="77777777" w:rsidTr="002B1727">
        <w:tc>
          <w:tcPr>
            <w:tcW w:w="9213" w:type="dxa"/>
          </w:tcPr>
          <w:p w14:paraId="61E688DD" w14:textId="77777777" w:rsidR="00F974F7" w:rsidRPr="00307F31" w:rsidRDefault="003F2F55" w:rsidP="002819FC">
            <w:pPr>
              <w:pStyle w:val="NormalWeb"/>
              <w:spacing w:before="0" w:beforeAutospacing="0" w:after="0" w:afterAutospacing="0"/>
              <w:rPr>
                <w:lang w:val="lv-LV"/>
              </w:rPr>
            </w:pPr>
            <w:r w:rsidRPr="00307F31">
              <w:rPr>
                <w:lang w:val="lv-LV"/>
              </w:rPr>
              <w:t xml:space="preserve">1. pielikums - </w:t>
            </w:r>
            <w:r w:rsidR="00F974F7" w:rsidRPr="00307F31">
              <w:rPr>
                <w:lang w:val="lv-LV"/>
              </w:rPr>
              <w:t>Pieteikuma par piedalīšanos iepirkumā forma</w:t>
            </w:r>
          </w:p>
          <w:p w14:paraId="641D7208" w14:textId="77777777" w:rsidR="00F974F7" w:rsidRPr="00307F31" w:rsidRDefault="003F2F55" w:rsidP="002819FC">
            <w:pPr>
              <w:pStyle w:val="NormalWeb"/>
              <w:spacing w:before="0" w:beforeAutospacing="0" w:after="0" w:afterAutospacing="0"/>
              <w:rPr>
                <w:lang w:val="lv-LV"/>
              </w:rPr>
            </w:pPr>
            <w:r w:rsidRPr="00307F31">
              <w:rPr>
                <w:lang w:val="lv-LV"/>
              </w:rPr>
              <w:t xml:space="preserve">2. pielikums - </w:t>
            </w:r>
            <w:r w:rsidR="00F974F7" w:rsidRPr="00307F31">
              <w:rPr>
                <w:lang w:val="lv-LV"/>
              </w:rPr>
              <w:t xml:space="preserve">Tehniskā specifikācija </w:t>
            </w:r>
          </w:p>
        </w:tc>
      </w:tr>
      <w:tr w:rsidR="00F974F7" w:rsidRPr="00307F31" w14:paraId="37F9CE9A" w14:textId="77777777" w:rsidTr="002B1727">
        <w:tc>
          <w:tcPr>
            <w:tcW w:w="9213" w:type="dxa"/>
          </w:tcPr>
          <w:p w14:paraId="6C7981DD" w14:textId="77777777" w:rsidR="00F974F7" w:rsidRPr="00307F31" w:rsidRDefault="003F2F55" w:rsidP="002819FC">
            <w:pPr>
              <w:pStyle w:val="NormalWeb"/>
              <w:spacing w:before="0" w:beforeAutospacing="0" w:after="0" w:afterAutospacing="0"/>
              <w:rPr>
                <w:lang w:val="lv-LV"/>
              </w:rPr>
            </w:pPr>
            <w:r w:rsidRPr="00307F31">
              <w:rPr>
                <w:lang w:val="lv-LV"/>
              </w:rPr>
              <w:t xml:space="preserve">3. pielikums - </w:t>
            </w:r>
            <w:r w:rsidR="00F974F7" w:rsidRPr="00307F31">
              <w:rPr>
                <w:lang w:val="lv-LV"/>
              </w:rPr>
              <w:t>Finanšu piedāvājuma forma</w:t>
            </w:r>
          </w:p>
          <w:p w14:paraId="0C77FCB1" w14:textId="77777777" w:rsidR="003F2F55" w:rsidRPr="00307F31" w:rsidRDefault="003F2F55" w:rsidP="002819FC">
            <w:pPr>
              <w:pStyle w:val="NormalWeb"/>
              <w:spacing w:before="0" w:beforeAutospacing="0" w:after="0" w:afterAutospacing="0"/>
              <w:rPr>
                <w:lang w:val="lv-LV"/>
              </w:rPr>
            </w:pPr>
            <w:r w:rsidRPr="00307F31">
              <w:rPr>
                <w:lang w:val="lv-LV"/>
              </w:rPr>
              <w:t>4. pielikums – Apakšuzņēmējiem nododamo darbu saraksts</w:t>
            </w:r>
          </w:p>
          <w:p w14:paraId="7225BA16" w14:textId="77777777" w:rsidR="00F974F7" w:rsidRPr="00307F31" w:rsidRDefault="003F2F55" w:rsidP="002819FC">
            <w:pPr>
              <w:pStyle w:val="NormalWeb"/>
              <w:spacing w:before="0" w:beforeAutospacing="0" w:after="0" w:afterAutospacing="0"/>
              <w:rPr>
                <w:lang w:val="lv-LV"/>
              </w:rPr>
            </w:pPr>
            <w:r w:rsidRPr="00307F31">
              <w:rPr>
                <w:lang w:val="lv-LV"/>
              </w:rPr>
              <w:t xml:space="preserve">5. pielikums - </w:t>
            </w:r>
            <w:r w:rsidR="002819FC" w:rsidRPr="00307F31">
              <w:rPr>
                <w:lang w:val="lv-LV"/>
              </w:rPr>
              <w:t>Līguma projekts</w:t>
            </w:r>
          </w:p>
          <w:p w14:paraId="2C60C924" w14:textId="77777777" w:rsidR="002819FC" w:rsidRPr="00307F31" w:rsidRDefault="002819FC" w:rsidP="002819FC">
            <w:pPr>
              <w:pStyle w:val="NormalWeb"/>
              <w:spacing w:before="0" w:beforeAutospacing="0" w:after="0" w:afterAutospacing="0"/>
              <w:rPr>
                <w:lang w:val="lv-LV"/>
              </w:rPr>
            </w:pPr>
            <w:r w:rsidRPr="00307F31">
              <w:rPr>
                <w:lang w:val="lv-LV"/>
              </w:rPr>
              <w:t>6. pielikums - Apliecinājums par finanšu apgrozījumu</w:t>
            </w:r>
          </w:p>
          <w:p w14:paraId="18113A54" w14:textId="77777777" w:rsidR="002819FC" w:rsidRPr="00307F31" w:rsidRDefault="002819FC" w:rsidP="002819FC">
            <w:pPr>
              <w:pStyle w:val="NormalWeb"/>
              <w:spacing w:before="0" w:beforeAutospacing="0" w:after="0" w:afterAutospacing="0"/>
              <w:rPr>
                <w:lang w:val="lv-LV"/>
              </w:rPr>
            </w:pPr>
            <w:r w:rsidRPr="00307F31">
              <w:rPr>
                <w:lang w:val="lv-LV"/>
              </w:rPr>
              <w:t>7. pielikums -  Pretendenta pieredzes apliecinājums</w:t>
            </w:r>
          </w:p>
          <w:p w14:paraId="67F77098" w14:textId="7B1B3267" w:rsidR="002819FC" w:rsidRPr="00307F31" w:rsidRDefault="002819FC" w:rsidP="002819FC">
            <w:pPr>
              <w:pStyle w:val="NormalWeb"/>
              <w:spacing w:before="0" w:beforeAutospacing="0"/>
              <w:rPr>
                <w:lang w:val="lv-LV"/>
              </w:rPr>
            </w:pPr>
            <w:r w:rsidRPr="00307F31">
              <w:rPr>
                <w:lang w:val="lv-LV"/>
              </w:rPr>
              <w:t xml:space="preserve">8. pielikums - Informācija par līguma izpildē iesaistīto būvdarbu vadītāju un būvdarbu </w:t>
            </w:r>
            <w:r w:rsidR="00557330" w:rsidRPr="00307F31">
              <w:rPr>
                <w:lang w:val="lv-LV"/>
              </w:rPr>
              <w:t>vadītāja</w:t>
            </w:r>
            <w:r w:rsidRPr="00307F31">
              <w:rPr>
                <w:lang w:val="lv-LV"/>
              </w:rPr>
              <w:t xml:space="preserve"> pieejamības apliecinājums</w:t>
            </w:r>
          </w:p>
          <w:p w14:paraId="0F68866D" w14:textId="77777777" w:rsidR="002819FC" w:rsidRPr="00307F31" w:rsidRDefault="002819FC" w:rsidP="000E0270">
            <w:pPr>
              <w:pStyle w:val="NormalWeb"/>
              <w:rPr>
                <w:lang w:val="lv-LV"/>
              </w:rPr>
            </w:pPr>
          </w:p>
        </w:tc>
      </w:tr>
      <w:tr w:rsidR="00F974F7" w:rsidRPr="00307F31" w14:paraId="5D993375" w14:textId="77777777" w:rsidTr="002B1727">
        <w:tc>
          <w:tcPr>
            <w:tcW w:w="9213" w:type="dxa"/>
          </w:tcPr>
          <w:p w14:paraId="0577BCF8" w14:textId="77777777" w:rsidR="00F974F7" w:rsidRPr="00307F31" w:rsidRDefault="00F974F7" w:rsidP="002B1727">
            <w:pPr>
              <w:pStyle w:val="NormalWeb"/>
              <w:tabs>
                <w:tab w:val="left" w:pos="900"/>
              </w:tabs>
              <w:spacing w:before="0" w:beforeAutospacing="0" w:after="0" w:afterAutospacing="0"/>
              <w:rPr>
                <w:lang w:val="lv-LV"/>
              </w:rPr>
            </w:pPr>
          </w:p>
        </w:tc>
      </w:tr>
    </w:tbl>
    <w:p w14:paraId="595806A3" w14:textId="77777777" w:rsidR="00F974F7" w:rsidRPr="00307F31" w:rsidRDefault="00F974F7" w:rsidP="00F974F7">
      <w:pPr>
        <w:pStyle w:val="BlockText"/>
        <w:tabs>
          <w:tab w:val="num" w:pos="342"/>
        </w:tabs>
        <w:spacing w:after="0"/>
        <w:ind w:left="0" w:right="0" w:firstLine="0"/>
        <w:rPr>
          <w:b/>
          <w:szCs w:val="24"/>
        </w:rPr>
        <w:sectPr w:rsidR="00F974F7" w:rsidRPr="00307F31" w:rsidSect="00B51FB1">
          <w:footerReference w:type="even" r:id="rId11"/>
          <w:footerReference w:type="default" r:id="rId12"/>
          <w:footerReference w:type="first" r:id="rId13"/>
          <w:type w:val="continuous"/>
          <w:pgSz w:w="11906" w:h="16838" w:code="9"/>
          <w:pgMar w:top="1134" w:right="567" w:bottom="1134" w:left="1701" w:header="709" w:footer="709" w:gutter="0"/>
          <w:cols w:space="708"/>
          <w:titlePg/>
          <w:docGrid w:linePitch="360"/>
        </w:sectPr>
      </w:pPr>
    </w:p>
    <w:p w14:paraId="21039414" w14:textId="77777777" w:rsidR="00B51FB1" w:rsidRPr="00307F31" w:rsidRDefault="00B51FB1" w:rsidP="00B51FB1">
      <w:pPr>
        <w:tabs>
          <w:tab w:val="left" w:pos="4820"/>
        </w:tabs>
      </w:pPr>
    </w:p>
    <w:p w14:paraId="21547638" w14:textId="77777777" w:rsidR="000828C7" w:rsidRPr="00307F31" w:rsidRDefault="000828C7" w:rsidP="00B51FB1">
      <w:pPr>
        <w:tabs>
          <w:tab w:val="left" w:pos="4820"/>
        </w:tabs>
      </w:pPr>
      <w:r w:rsidRPr="00307F31">
        <w:br w:type="page"/>
      </w:r>
    </w:p>
    <w:p w14:paraId="4048099A" w14:textId="77777777" w:rsidR="000828C7" w:rsidRPr="00307F31" w:rsidRDefault="000828C7" w:rsidP="00B51FB1">
      <w:pPr>
        <w:tabs>
          <w:tab w:val="left" w:pos="4820"/>
        </w:tabs>
      </w:pPr>
    </w:p>
    <w:p w14:paraId="26A528D2" w14:textId="77777777" w:rsidR="00F974F7" w:rsidRPr="00307F31" w:rsidRDefault="00F974F7" w:rsidP="00F974F7">
      <w:pPr>
        <w:tabs>
          <w:tab w:val="left" w:pos="4820"/>
        </w:tabs>
        <w:jc w:val="right"/>
      </w:pPr>
      <w:r w:rsidRPr="00307F31">
        <w:t>Nolikuma 1. pielikums</w:t>
      </w:r>
    </w:p>
    <w:p w14:paraId="291BCBE5" w14:textId="77777777" w:rsidR="00F974F7" w:rsidRPr="00307F31" w:rsidRDefault="00F974F7" w:rsidP="00F974F7">
      <w:pPr>
        <w:tabs>
          <w:tab w:val="left" w:pos="4820"/>
        </w:tabs>
        <w:jc w:val="right"/>
      </w:pPr>
      <w:r w:rsidRPr="00307F31">
        <w:t>(VADC 2018/2</w:t>
      </w:r>
      <w:r w:rsidR="00B51FB1" w:rsidRPr="00307F31">
        <w:t>9</w:t>
      </w:r>
      <w:r w:rsidRPr="00307F31">
        <w:t>)</w:t>
      </w:r>
    </w:p>
    <w:p w14:paraId="2A69CE3C" w14:textId="77777777" w:rsidR="00F974F7" w:rsidRPr="00307F31" w:rsidRDefault="00F974F7" w:rsidP="00F974F7">
      <w:pPr>
        <w:jc w:val="center"/>
      </w:pPr>
    </w:p>
    <w:p w14:paraId="3819968F" w14:textId="77777777" w:rsidR="00F974F7" w:rsidRPr="00307F31" w:rsidRDefault="00F974F7" w:rsidP="00F974F7">
      <w:pPr>
        <w:jc w:val="center"/>
        <w:rPr>
          <w:bCs/>
        </w:rPr>
      </w:pPr>
      <w:r w:rsidRPr="00307F31">
        <w:rPr>
          <w:bCs/>
        </w:rPr>
        <w:t>PIETEIKUMS</w:t>
      </w:r>
    </w:p>
    <w:p w14:paraId="48B1BFB8" w14:textId="77777777" w:rsidR="00F974F7" w:rsidRPr="00307F31" w:rsidRDefault="00F974F7" w:rsidP="00F974F7">
      <w:pPr>
        <w:jc w:val="center"/>
      </w:pPr>
      <w:r w:rsidRPr="00307F31">
        <w:t>Par piedalīšanos iepirkumā</w:t>
      </w:r>
    </w:p>
    <w:p w14:paraId="6614D287" w14:textId="77777777" w:rsidR="002819FC" w:rsidRPr="00307F31" w:rsidRDefault="002819FC" w:rsidP="00A50BFE">
      <w:pPr>
        <w:jc w:val="center"/>
        <w:rPr>
          <w:b/>
          <w:sz w:val="28"/>
        </w:rPr>
      </w:pPr>
      <w:r w:rsidRPr="00307F31">
        <w:rPr>
          <w:b/>
          <w:sz w:val="28"/>
        </w:rPr>
        <w:t>“</w:t>
      </w:r>
      <w:r w:rsidR="00B93D7F" w:rsidRPr="00307F31">
        <w:rPr>
          <w:b/>
          <w:sz w:val="28"/>
        </w:rPr>
        <w:t>Remontdarbi</w:t>
      </w:r>
      <w:r w:rsidRPr="00307F31">
        <w:rPr>
          <w:b/>
          <w:sz w:val="28"/>
        </w:rPr>
        <w:t>”</w:t>
      </w:r>
    </w:p>
    <w:p w14:paraId="47DD7955" w14:textId="7EED6937" w:rsidR="00F974F7" w:rsidRPr="00307F31" w:rsidRDefault="002819FC" w:rsidP="00A50BFE">
      <w:pPr>
        <w:jc w:val="center"/>
      </w:pPr>
      <w:r w:rsidRPr="00307F31">
        <w:rPr>
          <w:b/>
          <w:sz w:val="28"/>
        </w:rPr>
        <w:t>(</w:t>
      </w:r>
      <w:r w:rsidR="00A50BFE" w:rsidRPr="00307F31">
        <w:rPr>
          <w:b/>
          <w:sz w:val="28"/>
        </w:rPr>
        <w:t>identifikācijas Nr. </w:t>
      </w:r>
      <w:r w:rsidRPr="00307F31">
        <w:rPr>
          <w:b/>
          <w:sz w:val="28"/>
        </w:rPr>
        <w:t>VADC 2018/29)</w:t>
      </w:r>
    </w:p>
    <w:p w14:paraId="6F7F24C6" w14:textId="77777777" w:rsidR="00A50BFE" w:rsidRPr="00307F31" w:rsidRDefault="00A50BFE" w:rsidP="00F974F7">
      <w:pPr>
        <w:spacing w:line="360" w:lineRule="auto"/>
      </w:pPr>
    </w:p>
    <w:p w14:paraId="16848820" w14:textId="220D338B" w:rsidR="00F974F7" w:rsidRPr="00307F31" w:rsidRDefault="00F974F7" w:rsidP="00F974F7">
      <w:pPr>
        <w:spacing w:line="360" w:lineRule="auto"/>
      </w:pPr>
      <w:r w:rsidRPr="00307F31">
        <w:t xml:space="preserve">Pretendents, __________________________________________________________, </w:t>
      </w:r>
    </w:p>
    <w:p w14:paraId="7566E9B8" w14:textId="77777777" w:rsidR="00F974F7" w:rsidRPr="00307F31" w:rsidRDefault="00F974F7" w:rsidP="00F974F7">
      <w:pPr>
        <w:spacing w:line="360" w:lineRule="auto"/>
        <w:ind w:left="2160" w:firstLine="720"/>
        <w:rPr>
          <w:sz w:val="20"/>
        </w:rPr>
      </w:pPr>
      <w:r w:rsidRPr="00307F31">
        <w:rPr>
          <w:sz w:val="20"/>
        </w:rPr>
        <w:t>(pretendenta pilns nosaukums)</w:t>
      </w:r>
    </w:p>
    <w:p w14:paraId="08213D98" w14:textId="77777777" w:rsidR="00F974F7" w:rsidRPr="00307F31" w:rsidRDefault="00F974F7" w:rsidP="00F974F7">
      <w:pPr>
        <w:spacing w:line="360" w:lineRule="auto"/>
      </w:pPr>
      <w:r w:rsidRPr="00307F31">
        <w:t>vienotais reģ. Nr. ___________________,</w:t>
      </w:r>
    </w:p>
    <w:p w14:paraId="7E44AC88" w14:textId="77777777" w:rsidR="00F974F7" w:rsidRPr="00307F31" w:rsidRDefault="00F974F7" w:rsidP="00F974F7">
      <w:pPr>
        <w:spacing w:line="360" w:lineRule="auto"/>
      </w:pPr>
      <w:r w:rsidRPr="00307F31">
        <w:t>juridiskā adrese __________________________________________,</w:t>
      </w:r>
    </w:p>
    <w:p w14:paraId="2B9BE614" w14:textId="77777777" w:rsidR="00F974F7" w:rsidRPr="00307F31" w:rsidRDefault="00F974F7" w:rsidP="00F974F7">
      <w:pPr>
        <w:spacing w:line="360" w:lineRule="auto"/>
      </w:pPr>
      <w:r w:rsidRPr="00307F31">
        <w:t>biroja adrese _____________________________________________,</w:t>
      </w:r>
    </w:p>
    <w:p w14:paraId="16D64CBC" w14:textId="77777777" w:rsidR="00F974F7" w:rsidRPr="00307F31" w:rsidRDefault="00F974F7" w:rsidP="00F974F7">
      <w:pPr>
        <w:spacing w:line="360" w:lineRule="auto"/>
      </w:pPr>
      <w:r w:rsidRPr="00307F31">
        <w:t>tālr. ______________, elektroniskā pasta adrese:____________________.</w:t>
      </w:r>
    </w:p>
    <w:p w14:paraId="364A7601" w14:textId="77777777" w:rsidR="00F974F7" w:rsidRPr="00307F31" w:rsidRDefault="00F974F7" w:rsidP="00F974F7">
      <w:pPr>
        <w:spacing w:line="360" w:lineRule="auto"/>
      </w:pPr>
      <w:r w:rsidRPr="00307F31">
        <w:t>tā_______________________________________________________________personā</w:t>
      </w:r>
    </w:p>
    <w:p w14:paraId="619DD68F" w14:textId="77777777" w:rsidR="00F974F7" w:rsidRPr="00307F31" w:rsidRDefault="00F974F7" w:rsidP="00F974F7">
      <w:pPr>
        <w:spacing w:line="360" w:lineRule="auto"/>
        <w:ind w:left="1440" w:firstLine="720"/>
        <w:rPr>
          <w:sz w:val="20"/>
        </w:rPr>
      </w:pPr>
      <w:r w:rsidRPr="00307F31">
        <w:rPr>
          <w:sz w:val="20"/>
        </w:rPr>
        <w:t>(pilnvarotās personas amats, vārds, uzvārds)</w:t>
      </w:r>
    </w:p>
    <w:p w14:paraId="7F3D0FC0" w14:textId="77777777" w:rsidR="00F974F7" w:rsidRPr="00307F31" w:rsidRDefault="00F974F7" w:rsidP="00F974F7">
      <w:pPr>
        <w:ind w:left="1440" w:firstLine="720"/>
        <w:rPr>
          <w:sz w:val="20"/>
        </w:rPr>
      </w:pPr>
    </w:p>
    <w:p w14:paraId="649236DA" w14:textId="77777777" w:rsidR="00F974F7" w:rsidRPr="00307F31" w:rsidRDefault="00F974F7" w:rsidP="00F974F7">
      <w:r w:rsidRPr="00307F31">
        <w:t>ar šī pieteikuma iesniegšanu:</w:t>
      </w:r>
    </w:p>
    <w:p w14:paraId="584F3E02" w14:textId="77777777" w:rsidR="00F974F7" w:rsidRPr="00307F31" w:rsidRDefault="00F974F7" w:rsidP="00F974F7">
      <w:pPr>
        <w:pStyle w:val="Header"/>
        <w:numPr>
          <w:ilvl w:val="5"/>
          <w:numId w:val="0"/>
        </w:numPr>
        <w:tabs>
          <w:tab w:val="num" w:pos="360"/>
        </w:tabs>
        <w:ind w:left="720" w:hanging="360"/>
        <w:rPr>
          <w:rFonts w:ascii="Times New Roman" w:hAnsi="Times New Roman"/>
          <w:i/>
          <w:iCs/>
          <w:sz w:val="24"/>
        </w:rPr>
      </w:pPr>
      <w:r w:rsidRPr="00307F31">
        <w:rPr>
          <w:rFonts w:ascii="Times New Roman" w:hAnsi="Times New Roman"/>
          <w:sz w:val="24"/>
        </w:rPr>
        <w:sym w:font="Wingdings 2" w:char="F097"/>
      </w:r>
      <w:r w:rsidRPr="00307F31">
        <w:rPr>
          <w:rFonts w:ascii="Times New Roman" w:hAnsi="Times New Roman"/>
          <w:sz w:val="24"/>
        </w:rPr>
        <w:tab/>
        <w:t>piesakās piedalīties iepirkumā „</w:t>
      </w:r>
      <w:r w:rsidR="002819FC" w:rsidRPr="00307F31">
        <w:rPr>
          <w:rFonts w:ascii="Times New Roman" w:hAnsi="Times New Roman"/>
        </w:rPr>
        <w:t xml:space="preserve"> </w:t>
      </w:r>
      <w:r w:rsidR="00B93D7F" w:rsidRPr="00307F31">
        <w:rPr>
          <w:rFonts w:ascii="Times New Roman" w:hAnsi="Times New Roman"/>
          <w:b/>
          <w:sz w:val="24"/>
        </w:rPr>
        <w:t>Remontdarbi</w:t>
      </w:r>
      <w:r w:rsidRPr="00307F31">
        <w:rPr>
          <w:rFonts w:ascii="Times New Roman" w:hAnsi="Times New Roman"/>
          <w:sz w:val="24"/>
        </w:rPr>
        <w:t>”;</w:t>
      </w:r>
    </w:p>
    <w:p w14:paraId="730AB362" w14:textId="77777777" w:rsidR="00F974F7" w:rsidRPr="00307F31" w:rsidRDefault="00F974F7" w:rsidP="00F974F7">
      <w:pPr>
        <w:numPr>
          <w:ilvl w:val="0"/>
          <w:numId w:val="19"/>
        </w:numPr>
        <w:jc w:val="both"/>
      </w:pPr>
      <w:r w:rsidRPr="00307F31">
        <w:t>apņemas ievērot visas nolikuma prasības;</w:t>
      </w:r>
    </w:p>
    <w:p w14:paraId="7C909C93" w14:textId="77777777" w:rsidR="00F974F7" w:rsidRPr="00307F31" w:rsidRDefault="00F974F7" w:rsidP="00F974F7">
      <w:pPr>
        <w:numPr>
          <w:ilvl w:val="0"/>
          <w:numId w:val="19"/>
        </w:numPr>
        <w:jc w:val="both"/>
      </w:pPr>
      <w:r w:rsidRPr="00307F31">
        <w:t>atzīst sava pieteikuma un piedāvājuma spēkā esamību līdz iepirkuma komisijas lēmuma pieņemšanai, bet gadījumā, ja tiek atzīts par uzvarētāju – līdz līguma noslēgšanai;</w:t>
      </w:r>
    </w:p>
    <w:p w14:paraId="52D3BBD9" w14:textId="77777777" w:rsidR="00F974F7" w:rsidRPr="00307F31" w:rsidRDefault="00F974F7" w:rsidP="00F974F7">
      <w:pPr>
        <w:numPr>
          <w:ilvl w:val="0"/>
          <w:numId w:val="19"/>
        </w:numPr>
        <w:jc w:val="both"/>
      </w:pPr>
      <w:r w:rsidRPr="00307F31">
        <w:t xml:space="preserve">apņemas, ja tiek atzīts par uzvarētāju, noslēgt līgumu; </w:t>
      </w:r>
    </w:p>
    <w:p w14:paraId="1FDA44D5" w14:textId="77777777" w:rsidR="00F974F7" w:rsidRPr="00307F31" w:rsidRDefault="00F974F7" w:rsidP="00F974F7">
      <w:pPr>
        <w:numPr>
          <w:ilvl w:val="0"/>
          <w:numId w:val="19"/>
        </w:numPr>
        <w:jc w:val="both"/>
      </w:pPr>
      <w:r w:rsidRPr="00307F31">
        <w:t>apliecina, ka uz pretendentu neattiecas Publisko iepirkumu likuma 9. panta astotajā daļā noteiktie pretendentu izslēgšanas nosacījumi;</w:t>
      </w:r>
    </w:p>
    <w:p w14:paraId="138F606B" w14:textId="77777777" w:rsidR="00F974F7" w:rsidRPr="00307F31" w:rsidRDefault="00F974F7" w:rsidP="00F974F7">
      <w:pPr>
        <w:numPr>
          <w:ilvl w:val="0"/>
          <w:numId w:val="19"/>
        </w:numPr>
        <w:jc w:val="both"/>
      </w:pPr>
      <w:r w:rsidRPr="00307F31">
        <w:t>apliecina, ka visas iesniegtās ziņas ir patiesas.</w:t>
      </w:r>
    </w:p>
    <w:p w14:paraId="7E72B5D2" w14:textId="77777777" w:rsidR="00F974F7" w:rsidRPr="00307F31" w:rsidRDefault="00F974F7" w:rsidP="00F974F7"/>
    <w:p w14:paraId="142AA6BB" w14:textId="77777777" w:rsidR="00F974F7" w:rsidRPr="00307F31" w:rsidRDefault="00F974F7" w:rsidP="00F974F7">
      <w:pPr>
        <w:jc w:val="both"/>
        <w:rPr>
          <w:u w:val="single"/>
        </w:rPr>
      </w:pPr>
    </w:p>
    <w:p w14:paraId="434B1605" w14:textId="77777777" w:rsidR="00F974F7" w:rsidRPr="00307F31" w:rsidRDefault="00F974F7" w:rsidP="00F974F7">
      <w:pPr>
        <w:jc w:val="both"/>
      </w:pPr>
      <w:r w:rsidRPr="00307F31">
        <w:rPr>
          <w:u w:val="single"/>
        </w:rPr>
        <w:t>Informācija līguma noslēgšanai</w:t>
      </w:r>
      <w:r w:rsidRPr="00307F31">
        <w:t>:</w:t>
      </w:r>
    </w:p>
    <w:p w14:paraId="32989F99" w14:textId="77777777" w:rsidR="00F974F7" w:rsidRPr="00307F31" w:rsidRDefault="00F974F7" w:rsidP="00F974F7">
      <w:pPr>
        <w:jc w:val="both"/>
      </w:pPr>
      <w:r w:rsidRPr="00307F31">
        <w:t>Banka: _________________</w:t>
      </w:r>
    </w:p>
    <w:p w14:paraId="242F8BFF" w14:textId="77777777" w:rsidR="00F974F7" w:rsidRPr="00307F31" w:rsidRDefault="00F974F7" w:rsidP="00F974F7">
      <w:pPr>
        <w:jc w:val="both"/>
      </w:pPr>
      <w:r w:rsidRPr="00307F31">
        <w:t>Kods: ____________________</w:t>
      </w:r>
    </w:p>
    <w:p w14:paraId="4F1A8031" w14:textId="77777777" w:rsidR="00F974F7" w:rsidRPr="00307F31" w:rsidRDefault="00F974F7" w:rsidP="00F974F7">
      <w:pPr>
        <w:jc w:val="both"/>
      </w:pPr>
      <w:r w:rsidRPr="00307F31">
        <w:t>Konts: _____________________</w:t>
      </w:r>
    </w:p>
    <w:p w14:paraId="46B4A760" w14:textId="77777777" w:rsidR="00F974F7" w:rsidRPr="00307F31" w:rsidRDefault="00F974F7" w:rsidP="00F974F7">
      <w:r w:rsidRPr="00307F31">
        <w:t>Personas, kura parakstīs līgumu vārds, uzvārds, statuss (pilnvarota persona/valdes loceklis): _________________________</w:t>
      </w:r>
    </w:p>
    <w:p w14:paraId="1B85E3F8" w14:textId="77777777" w:rsidR="00F974F7" w:rsidRPr="00307F31" w:rsidRDefault="00F974F7" w:rsidP="00F974F7">
      <w:r w:rsidRPr="00307F31">
        <w:t>Atbildīgā par līguma izpildi persona (vārds, uzvārds, amats, e-pasts, tālr.):</w:t>
      </w:r>
    </w:p>
    <w:p w14:paraId="7A876F9E" w14:textId="77777777" w:rsidR="00F974F7" w:rsidRPr="00307F31" w:rsidRDefault="00F974F7" w:rsidP="00F974F7">
      <w:r w:rsidRPr="00307F31">
        <w:t>_________________________</w:t>
      </w:r>
    </w:p>
    <w:p w14:paraId="38D1E806" w14:textId="77777777" w:rsidR="00F974F7" w:rsidRPr="00307F31" w:rsidRDefault="00F974F7" w:rsidP="00F974F7"/>
    <w:p w14:paraId="67BF101C" w14:textId="77777777" w:rsidR="00F974F7" w:rsidRPr="00307F31" w:rsidRDefault="002819FC" w:rsidP="002819FC">
      <w:pPr>
        <w:jc w:val="right"/>
      </w:pPr>
      <w:r w:rsidRPr="00307F31">
        <w:t>Paraksts</w:t>
      </w:r>
    </w:p>
    <w:p w14:paraId="27D9EB86" w14:textId="77777777" w:rsidR="00F974F7" w:rsidRPr="00307F31" w:rsidRDefault="002819FC" w:rsidP="00F974F7">
      <w:pPr>
        <w:jc w:val="right"/>
      </w:pPr>
      <w:r w:rsidRPr="00307F31">
        <w:t>______________________</w:t>
      </w:r>
    </w:p>
    <w:p w14:paraId="6E2D35FD" w14:textId="77777777" w:rsidR="002819FC" w:rsidRPr="00307F31" w:rsidRDefault="00F974F7" w:rsidP="00F25169">
      <w:pPr>
        <w:pStyle w:val="BlockText"/>
        <w:tabs>
          <w:tab w:val="num" w:pos="342"/>
        </w:tabs>
        <w:spacing w:after="0"/>
        <w:ind w:left="0" w:right="0" w:firstLine="0"/>
        <w:jc w:val="right"/>
      </w:pPr>
      <w:r w:rsidRPr="00307F31">
        <w:t>(pilnvarotā persona)</w:t>
      </w:r>
      <w:r w:rsidRPr="00307F31">
        <w:tab/>
      </w:r>
    </w:p>
    <w:p w14:paraId="577D2198" w14:textId="77777777" w:rsidR="00F25169" w:rsidRPr="00307F31" w:rsidRDefault="00F25169" w:rsidP="00F25169">
      <w:pPr>
        <w:pStyle w:val="BlockText"/>
        <w:tabs>
          <w:tab w:val="num" w:pos="342"/>
        </w:tabs>
        <w:spacing w:after="0"/>
        <w:ind w:left="0" w:right="0" w:firstLine="0"/>
        <w:jc w:val="right"/>
      </w:pPr>
    </w:p>
    <w:p w14:paraId="767EB9A1" w14:textId="77777777" w:rsidR="00F25169" w:rsidRPr="00307F31" w:rsidRDefault="00F25169" w:rsidP="00F974F7">
      <w:pPr>
        <w:jc w:val="right"/>
      </w:pPr>
    </w:p>
    <w:p w14:paraId="76A44787" w14:textId="77777777" w:rsidR="00560B22" w:rsidRPr="00307F31" w:rsidRDefault="00560B22" w:rsidP="00F974F7">
      <w:pPr>
        <w:jc w:val="right"/>
      </w:pPr>
    </w:p>
    <w:p w14:paraId="1758F191" w14:textId="77777777" w:rsidR="00560B22" w:rsidRPr="00307F31" w:rsidRDefault="00560B22" w:rsidP="00F974F7">
      <w:pPr>
        <w:jc w:val="right"/>
      </w:pPr>
    </w:p>
    <w:p w14:paraId="4A381454" w14:textId="77777777" w:rsidR="00560B22" w:rsidRPr="00307F31" w:rsidRDefault="00560B22" w:rsidP="00F974F7">
      <w:pPr>
        <w:jc w:val="right"/>
      </w:pPr>
    </w:p>
    <w:p w14:paraId="6470AD62" w14:textId="77777777" w:rsidR="00560B22" w:rsidRPr="00307F31" w:rsidRDefault="00560B22" w:rsidP="00F974F7">
      <w:pPr>
        <w:jc w:val="right"/>
      </w:pPr>
    </w:p>
    <w:p w14:paraId="51B884C2" w14:textId="77777777" w:rsidR="00B51FB1" w:rsidRPr="00307F31" w:rsidRDefault="00B51FB1" w:rsidP="00B51FB1"/>
    <w:p w14:paraId="2EC9DF7E" w14:textId="3D9AA3C6" w:rsidR="00B51FB1" w:rsidRPr="00307F31" w:rsidRDefault="00B51FB1" w:rsidP="00F974F7">
      <w:pPr>
        <w:jc w:val="right"/>
      </w:pPr>
      <w:r w:rsidRPr="00307F31">
        <w:lastRenderedPageBreak/>
        <w:t>Nolikuma 2.</w:t>
      </w:r>
      <w:r w:rsidR="008F3A48" w:rsidRPr="00307F31">
        <w:t>p</w:t>
      </w:r>
      <w:r w:rsidRPr="00307F31">
        <w:t>ielikums</w:t>
      </w:r>
    </w:p>
    <w:p w14:paraId="118FB686" w14:textId="77777777" w:rsidR="00B51FB1" w:rsidRPr="00307F31" w:rsidRDefault="00B51FB1" w:rsidP="00F974F7">
      <w:pPr>
        <w:jc w:val="right"/>
      </w:pPr>
      <w:r w:rsidRPr="00307F31">
        <w:t>(VADC 2018/29)</w:t>
      </w:r>
    </w:p>
    <w:p w14:paraId="5159ECAC" w14:textId="77777777" w:rsidR="00B51FB1" w:rsidRPr="00307F31" w:rsidRDefault="00B51FB1" w:rsidP="00F974F7">
      <w:pPr>
        <w:jc w:val="right"/>
      </w:pPr>
    </w:p>
    <w:p w14:paraId="64C8F4DF" w14:textId="77336DFC" w:rsidR="00B51FB1" w:rsidRPr="00307F31" w:rsidRDefault="00B51FB1" w:rsidP="00B463DA">
      <w:pPr>
        <w:jc w:val="right"/>
      </w:pPr>
    </w:p>
    <w:p w14:paraId="0C6701BB" w14:textId="38B3D620" w:rsidR="00F25169" w:rsidRPr="00307F31" w:rsidRDefault="00AB4939" w:rsidP="00AB4939">
      <w:pPr>
        <w:jc w:val="center"/>
      </w:pPr>
      <w:r w:rsidRPr="00307F31">
        <w:rPr>
          <w:sz w:val="28"/>
          <w:szCs w:val="28"/>
        </w:rPr>
        <w:t>Tehniskā specifikācija</w:t>
      </w:r>
    </w:p>
    <w:p w14:paraId="66BA19EE" w14:textId="77777777" w:rsidR="00B463DA" w:rsidRPr="00307F31" w:rsidRDefault="00B463DA" w:rsidP="00F25169"/>
    <w:p w14:paraId="18AC55D4" w14:textId="65F413DE" w:rsidR="001331BF" w:rsidRPr="00307F31" w:rsidRDefault="00510595" w:rsidP="00AB4939">
      <w:pPr>
        <w:pStyle w:val="Default"/>
        <w:numPr>
          <w:ilvl w:val="0"/>
          <w:numId w:val="0"/>
        </w:numPr>
        <w:jc w:val="both"/>
        <w:rPr>
          <w:rFonts w:ascii="Times New Roman" w:eastAsia="Calibri" w:hAnsi="Times New Roman" w:cs="Times New Roman"/>
          <w:b/>
          <w:sz w:val="28"/>
          <w:szCs w:val="28"/>
        </w:rPr>
      </w:pPr>
      <w:r w:rsidRPr="00307F31">
        <w:rPr>
          <w:rFonts w:ascii="Times New Roman" w:eastAsia="Calibri" w:hAnsi="Times New Roman" w:cs="Times New Roman"/>
          <w:b/>
          <w:sz w:val="28"/>
          <w:szCs w:val="28"/>
        </w:rPr>
        <w:t>1. daļa “Valsts asinsdonoru centra Asins pagatavojumu krājumu nodaļas 103. telpas remontdarbi”</w:t>
      </w:r>
    </w:p>
    <w:tbl>
      <w:tblPr>
        <w:tblW w:w="5000" w:type="pct"/>
        <w:tblLook w:val="04A0" w:firstRow="1" w:lastRow="0" w:firstColumn="1" w:lastColumn="0" w:noHBand="0" w:noVBand="1"/>
      </w:tblPr>
      <w:tblGrid>
        <w:gridCol w:w="541"/>
        <w:gridCol w:w="6420"/>
        <w:gridCol w:w="1526"/>
        <w:gridCol w:w="1136"/>
      </w:tblGrid>
      <w:tr w:rsidR="00376E9C" w:rsidRPr="00307F31" w14:paraId="5E909800" w14:textId="77777777" w:rsidTr="000B4D02">
        <w:trPr>
          <w:trHeight w:val="300"/>
        </w:trPr>
        <w:tc>
          <w:tcPr>
            <w:tcW w:w="28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BCD961" w14:textId="77777777" w:rsidR="00376E9C" w:rsidRPr="00307F31" w:rsidRDefault="00376E9C" w:rsidP="000B4D02">
            <w:r w:rsidRPr="00307F31">
              <w:t> </w:t>
            </w:r>
          </w:p>
        </w:tc>
        <w:tc>
          <w:tcPr>
            <w:tcW w:w="3336" w:type="pct"/>
            <w:tcBorders>
              <w:top w:val="single" w:sz="8" w:space="0" w:color="auto"/>
              <w:left w:val="nil"/>
              <w:bottom w:val="single" w:sz="4" w:space="0" w:color="auto"/>
              <w:right w:val="single" w:sz="4" w:space="0" w:color="auto"/>
            </w:tcBorders>
            <w:shd w:val="clear" w:color="auto" w:fill="auto"/>
            <w:noWrap/>
            <w:vAlign w:val="bottom"/>
            <w:hideMark/>
          </w:tcPr>
          <w:tbl>
            <w:tblPr>
              <w:tblW w:w="5917" w:type="dxa"/>
              <w:tblLook w:val="04A0" w:firstRow="1" w:lastRow="0" w:firstColumn="1" w:lastColumn="0" w:noHBand="0" w:noVBand="1"/>
            </w:tblPr>
            <w:tblGrid>
              <w:gridCol w:w="1430"/>
              <w:gridCol w:w="4580"/>
            </w:tblGrid>
            <w:tr w:rsidR="00376E9C" w:rsidRPr="00307F31" w14:paraId="7FF02334" w14:textId="77777777" w:rsidTr="000B4D02">
              <w:trPr>
                <w:trHeight w:val="342"/>
              </w:trPr>
              <w:tc>
                <w:tcPr>
                  <w:tcW w:w="1337" w:type="dxa"/>
                  <w:tcBorders>
                    <w:top w:val="nil"/>
                    <w:left w:val="nil"/>
                    <w:bottom w:val="nil"/>
                    <w:right w:val="nil"/>
                  </w:tcBorders>
                  <w:shd w:val="clear" w:color="auto" w:fill="auto"/>
                  <w:noWrap/>
                  <w:vAlign w:val="bottom"/>
                  <w:hideMark/>
                </w:tcPr>
                <w:p w14:paraId="66EC07AC" w14:textId="77777777" w:rsidR="00376E9C" w:rsidRPr="00307F31" w:rsidRDefault="00376E9C" w:rsidP="000B4D02">
                  <w:pPr>
                    <w:rPr>
                      <w:b/>
                      <w:bCs/>
                    </w:rPr>
                  </w:pPr>
                  <w:r w:rsidRPr="00307F31">
                    <w:t xml:space="preserve">  </w:t>
                  </w:r>
                  <w:r w:rsidRPr="00307F31">
                    <w:rPr>
                      <w:b/>
                      <w:bCs/>
                    </w:rPr>
                    <w:t xml:space="preserve">Pasūtītājs: </w:t>
                  </w:r>
                </w:p>
              </w:tc>
              <w:tc>
                <w:tcPr>
                  <w:tcW w:w="4580" w:type="dxa"/>
                  <w:tcBorders>
                    <w:top w:val="nil"/>
                    <w:left w:val="nil"/>
                    <w:bottom w:val="nil"/>
                    <w:right w:val="nil"/>
                  </w:tcBorders>
                  <w:shd w:val="clear" w:color="auto" w:fill="auto"/>
                  <w:noWrap/>
                  <w:vAlign w:val="bottom"/>
                  <w:hideMark/>
                </w:tcPr>
                <w:p w14:paraId="07EF3C7C" w14:textId="77777777" w:rsidR="00376E9C" w:rsidRPr="00307F31" w:rsidRDefault="00376E9C" w:rsidP="000B4D02">
                  <w:r w:rsidRPr="00307F31">
                    <w:t>Valsts asinsdonoru centrs</w:t>
                  </w:r>
                </w:p>
              </w:tc>
            </w:tr>
            <w:tr w:rsidR="00376E9C" w:rsidRPr="00307F31" w14:paraId="1ECB79B4" w14:textId="77777777" w:rsidTr="000B4D02">
              <w:trPr>
                <w:trHeight w:val="342"/>
              </w:trPr>
              <w:tc>
                <w:tcPr>
                  <w:tcW w:w="1337" w:type="dxa"/>
                  <w:tcBorders>
                    <w:top w:val="nil"/>
                    <w:left w:val="nil"/>
                    <w:bottom w:val="nil"/>
                    <w:right w:val="nil"/>
                  </w:tcBorders>
                  <w:shd w:val="clear" w:color="auto" w:fill="auto"/>
                  <w:noWrap/>
                  <w:vAlign w:val="bottom"/>
                  <w:hideMark/>
                </w:tcPr>
                <w:p w14:paraId="3A839101" w14:textId="77777777" w:rsidR="00376E9C" w:rsidRPr="00307F31" w:rsidRDefault="00376E9C" w:rsidP="000B4D02">
                  <w:pPr>
                    <w:rPr>
                      <w:b/>
                      <w:bCs/>
                    </w:rPr>
                  </w:pPr>
                  <w:r w:rsidRPr="00307F31">
                    <w:rPr>
                      <w:b/>
                      <w:bCs/>
                    </w:rPr>
                    <w:t>Izpildītājs:</w:t>
                  </w:r>
                </w:p>
              </w:tc>
              <w:tc>
                <w:tcPr>
                  <w:tcW w:w="4580" w:type="dxa"/>
                  <w:tcBorders>
                    <w:top w:val="nil"/>
                    <w:left w:val="nil"/>
                    <w:bottom w:val="nil"/>
                    <w:right w:val="nil"/>
                  </w:tcBorders>
                  <w:shd w:val="clear" w:color="auto" w:fill="auto"/>
                  <w:noWrap/>
                  <w:vAlign w:val="bottom"/>
                  <w:hideMark/>
                </w:tcPr>
                <w:p w14:paraId="645EAACD" w14:textId="77777777" w:rsidR="00376E9C" w:rsidRPr="00307F31" w:rsidRDefault="00376E9C" w:rsidP="000B4D02">
                  <w:r w:rsidRPr="00307F31">
                    <w:t>________________________</w:t>
                  </w:r>
                </w:p>
              </w:tc>
            </w:tr>
            <w:tr w:rsidR="00376E9C" w:rsidRPr="00307F31" w14:paraId="0BA93721" w14:textId="77777777" w:rsidTr="000B4D02">
              <w:trPr>
                <w:trHeight w:val="342"/>
              </w:trPr>
              <w:tc>
                <w:tcPr>
                  <w:tcW w:w="5917" w:type="dxa"/>
                  <w:gridSpan w:val="2"/>
                  <w:tcBorders>
                    <w:top w:val="nil"/>
                    <w:left w:val="nil"/>
                    <w:bottom w:val="nil"/>
                    <w:right w:val="nil"/>
                  </w:tcBorders>
                  <w:shd w:val="clear" w:color="auto" w:fill="auto"/>
                  <w:noWrap/>
                  <w:vAlign w:val="bottom"/>
                  <w:hideMark/>
                </w:tcPr>
                <w:p w14:paraId="7F08B232" w14:textId="1FDDD706" w:rsidR="00376E9C" w:rsidRPr="00307F31" w:rsidRDefault="00376E9C" w:rsidP="000B4D02">
                  <w:pPr>
                    <w:pStyle w:val="Default"/>
                    <w:rPr>
                      <w:rFonts w:ascii="Times New Roman" w:eastAsia="Calibri" w:hAnsi="Times New Roman" w:cs="Times New Roman"/>
                      <w:b/>
                      <w:color w:val="auto"/>
                      <w:sz w:val="28"/>
                      <w:szCs w:val="28"/>
                    </w:rPr>
                  </w:pPr>
                  <w:r w:rsidRPr="00307F31">
                    <w:rPr>
                      <w:rFonts w:ascii="Times New Roman" w:hAnsi="Times New Roman" w:cs="Times New Roman"/>
                    </w:rPr>
                    <w:t xml:space="preserve">Objekta nosaukums: Asins pagatavojumu krājumu nodaļas </w:t>
                  </w:r>
                  <w:r w:rsidR="001B23AC" w:rsidRPr="00307F31">
                    <w:rPr>
                      <w:rFonts w:ascii="Times New Roman" w:hAnsi="Times New Roman" w:cs="Times New Roman"/>
                    </w:rPr>
                    <w:t>103. telpa</w:t>
                  </w:r>
                </w:p>
              </w:tc>
            </w:tr>
            <w:tr w:rsidR="00376E9C" w:rsidRPr="00307F31" w14:paraId="30C42124" w14:textId="77777777" w:rsidTr="000B4D02">
              <w:trPr>
                <w:trHeight w:val="342"/>
              </w:trPr>
              <w:tc>
                <w:tcPr>
                  <w:tcW w:w="5917" w:type="dxa"/>
                  <w:gridSpan w:val="2"/>
                  <w:tcBorders>
                    <w:top w:val="nil"/>
                    <w:left w:val="nil"/>
                    <w:bottom w:val="nil"/>
                    <w:right w:val="nil"/>
                  </w:tcBorders>
                  <w:shd w:val="clear" w:color="auto" w:fill="auto"/>
                  <w:noWrap/>
                  <w:vAlign w:val="bottom"/>
                  <w:hideMark/>
                </w:tcPr>
                <w:p w14:paraId="75B4B657" w14:textId="77777777" w:rsidR="00376E9C" w:rsidRPr="00307F31" w:rsidRDefault="00376E9C" w:rsidP="000B4D02">
                  <w:r w:rsidRPr="00307F31">
                    <w:t>Objekta adrese: Sēlpils iela 9, Rīga, LV-1007</w:t>
                  </w:r>
                </w:p>
              </w:tc>
            </w:tr>
          </w:tbl>
          <w:p w14:paraId="6F382D87" w14:textId="77777777" w:rsidR="00376E9C" w:rsidRPr="00307F31" w:rsidRDefault="00376E9C" w:rsidP="000B4D02"/>
        </w:tc>
        <w:tc>
          <w:tcPr>
            <w:tcW w:w="793" w:type="pct"/>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593790DF" w14:textId="77777777" w:rsidR="00376E9C" w:rsidRPr="00307F31" w:rsidRDefault="00376E9C" w:rsidP="000B4D02">
            <w:pPr>
              <w:jc w:val="center"/>
              <w:rPr>
                <w:sz w:val="20"/>
                <w:szCs w:val="20"/>
              </w:rPr>
            </w:pPr>
            <w:r w:rsidRPr="00307F31">
              <w:rPr>
                <w:sz w:val="20"/>
                <w:szCs w:val="20"/>
              </w:rPr>
              <w:t>Mērvienība</w:t>
            </w:r>
          </w:p>
        </w:tc>
        <w:tc>
          <w:tcPr>
            <w:tcW w:w="590" w:type="pct"/>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43BDAC87" w14:textId="77777777" w:rsidR="00376E9C" w:rsidRPr="00307F31" w:rsidRDefault="00376E9C" w:rsidP="000B4D02">
            <w:pPr>
              <w:jc w:val="center"/>
              <w:rPr>
                <w:sz w:val="20"/>
                <w:szCs w:val="20"/>
              </w:rPr>
            </w:pPr>
            <w:r w:rsidRPr="00307F31">
              <w:rPr>
                <w:sz w:val="20"/>
                <w:szCs w:val="20"/>
              </w:rPr>
              <w:t>Daudzums</w:t>
            </w:r>
          </w:p>
        </w:tc>
      </w:tr>
      <w:tr w:rsidR="00376E9C" w:rsidRPr="00307F31" w14:paraId="4D26E258" w14:textId="77777777" w:rsidTr="000B4D02">
        <w:trPr>
          <w:trHeight w:val="854"/>
        </w:trPr>
        <w:tc>
          <w:tcPr>
            <w:tcW w:w="281" w:type="pct"/>
            <w:tcBorders>
              <w:top w:val="nil"/>
              <w:left w:val="single" w:sz="8" w:space="0" w:color="auto"/>
              <w:bottom w:val="single" w:sz="4" w:space="0" w:color="auto"/>
              <w:right w:val="single" w:sz="4" w:space="0" w:color="auto"/>
            </w:tcBorders>
            <w:shd w:val="clear" w:color="auto" w:fill="auto"/>
            <w:noWrap/>
            <w:textDirection w:val="btLr"/>
            <w:vAlign w:val="center"/>
            <w:hideMark/>
          </w:tcPr>
          <w:p w14:paraId="6C24137C" w14:textId="77777777" w:rsidR="00376E9C" w:rsidRPr="00307F31" w:rsidRDefault="00376E9C" w:rsidP="000B4D02">
            <w:pPr>
              <w:jc w:val="center"/>
            </w:pPr>
            <w:proofErr w:type="spellStart"/>
            <w:r w:rsidRPr="00307F31">
              <w:t>Nr.p.k</w:t>
            </w:r>
            <w:proofErr w:type="spellEnd"/>
          </w:p>
        </w:tc>
        <w:tc>
          <w:tcPr>
            <w:tcW w:w="3336" w:type="pct"/>
            <w:tcBorders>
              <w:top w:val="nil"/>
              <w:left w:val="nil"/>
              <w:bottom w:val="single" w:sz="4" w:space="0" w:color="auto"/>
              <w:right w:val="single" w:sz="4" w:space="0" w:color="auto"/>
            </w:tcBorders>
            <w:shd w:val="clear" w:color="auto" w:fill="auto"/>
            <w:noWrap/>
            <w:vAlign w:val="center"/>
            <w:hideMark/>
          </w:tcPr>
          <w:p w14:paraId="3F0C73EF" w14:textId="77777777" w:rsidR="00376E9C" w:rsidRPr="00307F31" w:rsidRDefault="00376E9C" w:rsidP="000B4D02">
            <w:pPr>
              <w:jc w:val="center"/>
            </w:pPr>
            <w:r w:rsidRPr="00307F31">
              <w:t>Darba nosaukums</w:t>
            </w:r>
          </w:p>
        </w:tc>
        <w:tc>
          <w:tcPr>
            <w:tcW w:w="793" w:type="pct"/>
            <w:vMerge/>
            <w:tcBorders>
              <w:top w:val="single" w:sz="8" w:space="0" w:color="auto"/>
              <w:left w:val="single" w:sz="4" w:space="0" w:color="auto"/>
              <w:bottom w:val="single" w:sz="4" w:space="0" w:color="auto"/>
              <w:right w:val="single" w:sz="4" w:space="0" w:color="auto"/>
            </w:tcBorders>
            <w:vAlign w:val="center"/>
            <w:hideMark/>
          </w:tcPr>
          <w:p w14:paraId="5BC86347" w14:textId="77777777" w:rsidR="00376E9C" w:rsidRPr="00307F31" w:rsidRDefault="00376E9C" w:rsidP="000B4D02">
            <w:pPr>
              <w:rPr>
                <w:sz w:val="20"/>
                <w:szCs w:val="20"/>
              </w:rPr>
            </w:pPr>
          </w:p>
        </w:tc>
        <w:tc>
          <w:tcPr>
            <w:tcW w:w="590" w:type="pct"/>
            <w:vMerge/>
            <w:tcBorders>
              <w:top w:val="single" w:sz="8" w:space="0" w:color="auto"/>
              <w:left w:val="single" w:sz="4" w:space="0" w:color="auto"/>
              <w:bottom w:val="single" w:sz="4" w:space="0" w:color="auto"/>
              <w:right w:val="single" w:sz="4" w:space="0" w:color="auto"/>
            </w:tcBorders>
            <w:vAlign w:val="center"/>
            <w:hideMark/>
          </w:tcPr>
          <w:p w14:paraId="31957143" w14:textId="77777777" w:rsidR="00376E9C" w:rsidRPr="00307F31" w:rsidRDefault="00376E9C" w:rsidP="000B4D02">
            <w:pPr>
              <w:rPr>
                <w:sz w:val="20"/>
                <w:szCs w:val="20"/>
              </w:rPr>
            </w:pPr>
          </w:p>
        </w:tc>
      </w:tr>
      <w:tr w:rsidR="00376E9C" w:rsidRPr="00307F31" w14:paraId="3652F9A4" w14:textId="77777777" w:rsidTr="000B4D02">
        <w:trPr>
          <w:trHeight w:val="20"/>
        </w:trPr>
        <w:tc>
          <w:tcPr>
            <w:tcW w:w="5000" w:type="pct"/>
            <w:gridSpan w:val="4"/>
            <w:tcBorders>
              <w:top w:val="nil"/>
              <w:left w:val="single" w:sz="8" w:space="0" w:color="auto"/>
              <w:bottom w:val="single" w:sz="4" w:space="0" w:color="auto"/>
              <w:right w:val="single" w:sz="4" w:space="0" w:color="auto"/>
            </w:tcBorders>
            <w:shd w:val="clear" w:color="auto" w:fill="auto"/>
            <w:noWrap/>
            <w:vAlign w:val="bottom"/>
            <w:hideMark/>
          </w:tcPr>
          <w:p w14:paraId="67C61CFD" w14:textId="77777777" w:rsidR="00376E9C" w:rsidRPr="00307F31" w:rsidRDefault="00376E9C" w:rsidP="000B4D02">
            <w:pPr>
              <w:jc w:val="center"/>
            </w:pPr>
            <w:r w:rsidRPr="00307F31">
              <w:t> </w:t>
            </w:r>
            <w:r w:rsidRPr="00307F31">
              <w:rPr>
                <w:b/>
                <w:bCs/>
              </w:rPr>
              <w:t>Remontdarbi</w:t>
            </w:r>
            <w:r w:rsidRPr="00307F31">
              <w:t> </w:t>
            </w:r>
          </w:p>
        </w:tc>
      </w:tr>
      <w:tr w:rsidR="00376E9C" w:rsidRPr="00307F31" w14:paraId="196F697B"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bottom"/>
            <w:hideMark/>
          </w:tcPr>
          <w:p w14:paraId="283FD95A" w14:textId="77777777" w:rsidR="00376E9C" w:rsidRPr="00307F31" w:rsidRDefault="00376E9C" w:rsidP="000B4D02">
            <w:pPr>
              <w:jc w:val="center"/>
            </w:pPr>
            <w:r w:rsidRPr="00307F31">
              <w:t> </w:t>
            </w:r>
          </w:p>
        </w:tc>
        <w:tc>
          <w:tcPr>
            <w:tcW w:w="3336" w:type="pct"/>
            <w:tcBorders>
              <w:top w:val="nil"/>
              <w:left w:val="nil"/>
              <w:bottom w:val="single" w:sz="4" w:space="0" w:color="auto"/>
              <w:right w:val="single" w:sz="4" w:space="0" w:color="auto"/>
            </w:tcBorders>
            <w:shd w:val="clear" w:color="auto" w:fill="auto"/>
            <w:vAlign w:val="center"/>
            <w:hideMark/>
          </w:tcPr>
          <w:p w14:paraId="34822431" w14:textId="77777777" w:rsidR="00376E9C" w:rsidRPr="00307F31" w:rsidRDefault="00376E9C" w:rsidP="000B4D02">
            <w:pPr>
              <w:jc w:val="center"/>
              <w:rPr>
                <w:b/>
                <w:bCs/>
              </w:rPr>
            </w:pPr>
            <w:r w:rsidRPr="00307F31">
              <w:rPr>
                <w:b/>
                <w:bCs/>
              </w:rPr>
              <w:t>Grīdas</w:t>
            </w:r>
          </w:p>
        </w:tc>
        <w:tc>
          <w:tcPr>
            <w:tcW w:w="793" w:type="pct"/>
            <w:tcBorders>
              <w:top w:val="nil"/>
              <w:left w:val="nil"/>
              <w:bottom w:val="single" w:sz="4" w:space="0" w:color="auto"/>
              <w:right w:val="single" w:sz="4" w:space="0" w:color="auto"/>
            </w:tcBorders>
            <w:shd w:val="clear" w:color="auto" w:fill="auto"/>
            <w:noWrap/>
            <w:vAlign w:val="center"/>
            <w:hideMark/>
          </w:tcPr>
          <w:p w14:paraId="7FB3451D" w14:textId="77777777" w:rsidR="00376E9C" w:rsidRPr="00307F31" w:rsidRDefault="00376E9C" w:rsidP="000B4D02">
            <w:pPr>
              <w:jc w:val="center"/>
            </w:pPr>
            <w:r w:rsidRPr="00307F31">
              <w:t> </w:t>
            </w:r>
          </w:p>
        </w:tc>
        <w:tc>
          <w:tcPr>
            <w:tcW w:w="590" w:type="pct"/>
            <w:tcBorders>
              <w:top w:val="nil"/>
              <w:left w:val="nil"/>
              <w:bottom w:val="single" w:sz="4" w:space="0" w:color="auto"/>
              <w:right w:val="single" w:sz="4" w:space="0" w:color="auto"/>
            </w:tcBorders>
            <w:shd w:val="clear" w:color="auto" w:fill="auto"/>
            <w:noWrap/>
            <w:vAlign w:val="center"/>
            <w:hideMark/>
          </w:tcPr>
          <w:p w14:paraId="1B6F5728" w14:textId="77777777" w:rsidR="00376E9C" w:rsidRPr="00307F31" w:rsidRDefault="00376E9C" w:rsidP="000B4D02">
            <w:pPr>
              <w:jc w:val="center"/>
            </w:pPr>
            <w:r w:rsidRPr="00307F31">
              <w:t> </w:t>
            </w:r>
          </w:p>
        </w:tc>
      </w:tr>
      <w:tr w:rsidR="00376E9C" w:rsidRPr="00307F31" w14:paraId="771B084D"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622E6641"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2915ABE6" w14:textId="77777777" w:rsidR="00376E9C" w:rsidRPr="00307F31" w:rsidRDefault="00376E9C" w:rsidP="000B4D02">
            <w:r w:rsidRPr="00307F31">
              <w:t>Grīdas flīžu demontāža</w:t>
            </w:r>
          </w:p>
        </w:tc>
        <w:tc>
          <w:tcPr>
            <w:tcW w:w="793" w:type="pct"/>
            <w:tcBorders>
              <w:top w:val="nil"/>
              <w:left w:val="nil"/>
              <w:bottom w:val="single" w:sz="4" w:space="0" w:color="auto"/>
              <w:right w:val="single" w:sz="4" w:space="0" w:color="auto"/>
            </w:tcBorders>
            <w:shd w:val="clear" w:color="auto" w:fill="auto"/>
            <w:vAlign w:val="center"/>
            <w:hideMark/>
          </w:tcPr>
          <w:p w14:paraId="3F7059B1"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42DAB8C" w14:textId="77777777" w:rsidR="00376E9C" w:rsidRPr="00307F31" w:rsidRDefault="00376E9C" w:rsidP="000B4D02">
            <w:pPr>
              <w:jc w:val="center"/>
            </w:pPr>
            <w:r w:rsidRPr="00307F31">
              <w:t>19.8</w:t>
            </w:r>
          </w:p>
        </w:tc>
      </w:tr>
      <w:tr w:rsidR="00376E9C" w:rsidRPr="00307F31" w14:paraId="4C173531"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631A6822"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0719CB6E" w14:textId="77777777" w:rsidR="00376E9C" w:rsidRPr="00307F31" w:rsidRDefault="00376E9C" w:rsidP="000B4D02">
            <w:r w:rsidRPr="00307F31">
              <w:t>Kanalizācijas trapu demontāža</w:t>
            </w:r>
          </w:p>
        </w:tc>
        <w:tc>
          <w:tcPr>
            <w:tcW w:w="793" w:type="pct"/>
            <w:tcBorders>
              <w:top w:val="nil"/>
              <w:left w:val="nil"/>
              <w:bottom w:val="single" w:sz="4" w:space="0" w:color="auto"/>
              <w:right w:val="single" w:sz="4" w:space="0" w:color="auto"/>
            </w:tcBorders>
            <w:shd w:val="clear" w:color="auto" w:fill="auto"/>
            <w:noWrap/>
            <w:vAlign w:val="center"/>
            <w:hideMark/>
          </w:tcPr>
          <w:p w14:paraId="039DDDBB" w14:textId="77777777" w:rsidR="00376E9C" w:rsidRPr="00307F31" w:rsidRDefault="00376E9C" w:rsidP="000B4D02">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5A500D33" w14:textId="77777777" w:rsidR="00376E9C" w:rsidRPr="00307F31" w:rsidRDefault="00376E9C" w:rsidP="000B4D02">
            <w:pPr>
              <w:jc w:val="center"/>
            </w:pPr>
            <w:r w:rsidRPr="00307F31">
              <w:t>1</w:t>
            </w:r>
          </w:p>
        </w:tc>
      </w:tr>
      <w:tr w:rsidR="00376E9C" w:rsidRPr="00307F31" w14:paraId="27D1AABE"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1608692"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5F176CD9" w14:textId="77777777" w:rsidR="00376E9C" w:rsidRPr="00307F31" w:rsidRDefault="00376E9C" w:rsidP="000B4D02">
            <w:r w:rsidRPr="00307F31">
              <w:t>Veco mazgātavu demontāža</w:t>
            </w:r>
          </w:p>
        </w:tc>
        <w:tc>
          <w:tcPr>
            <w:tcW w:w="793" w:type="pct"/>
            <w:tcBorders>
              <w:top w:val="nil"/>
              <w:left w:val="nil"/>
              <w:bottom w:val="single" w:sz="4" w:space="0" w:color="auto"/>
              <w:right w:val="single" w:sz="4" w:space="0" w:color="auto"/>
            </w:tcBorders>
            <w:shd w:val="clear" w:color="auto" w:fill="auto"/>
            <w:noWrap/>
            <w:vAlign w:val="center"/>
          </w:tcPr>
          <w:p w14:paraId="20B7AA8F" w14:textId="77777777" w:rsidR="00376E9C" w:rsidRPr="00307F31" w:rsidRDefault="00376E9C" w:rsidP="000B4D02">
            <w:pPr>
              <w:jc w:val="center"/>
            </w:pPr>
            <w:r w:rsidRPr="00307F31">
              <w:t>m</w:t>
            </w:r>
            <w:r w:rsidRPr="00307F31">
              <w:rPr>
                <w:vertAlign w:val="superscript"/>
              </w:rPr>
              <w:t>3</w:t>
            </w:r>
          </w:p>
        </w:tc>
        <w:tc>
          <w:tcPr>
            <w:tcW w:w="590" w:type="pct"/>
            <w:tcBorders>
              <w:top w:val="nil"/>
              <w:left w:val="nil"/>
              <w:bottom w:val="single" w:sz="4" w:space="0" w:color="auto"/>
              <w:right w:val="single" w:sz="4" w:space="0" w:color="auto"/>
            </w:tcBorders>
            <w:shd w:val="clear" w:color="auto" w:fill="auto"/>
            <w:noWrap/>
            <w:vAlign w:val="center"/>
          </w:tcPr>
          <w:p w14:paraId="4116EEBD" w14:textId="77777777" w:rsidR="00376E9C" w:rsidRPr="00307F31" w:rsidRDefault="00376E9C" w:rsidP="000B4D02">
            <w:pPr>
              <w:jc w:val="center"/>
            </w:pPr>
            <w:r w:rsidRPr="00307F31">
              <w:t>1.63</w:t>
            </w:r>
          </w:p>
        </w:tc>
      </w:tr>
      <w:tr w:rsidR="00376E9C" w:rsidRPr="00307F31" w14:paraId="3CBBE4F4"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1900BF2"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7E272358" w14:textId="77777777" w:rsidR="00376E9C" w:rsidRPr="00307F31" w:rsidRDefault="00376E9C" w:rsidP="000B4D02">
            <w:r w:rsidRPr="00307F31">
              <w:t>50 mm kanalizācijas cauruļvadu izvada izbūve</w:t>
            </w:r>
          </w:p>
        </w:tc>
        <w:tc>
          <w:tcPr>
            <w:tcW w:w="793" w:type="pct"/>
            <w:tcBorders>
              <w:top w:val="nil"/>
              <w:left w:val="nil"/>
              <w:bottom w:val="single" w:sz="4" w:space="0" w:color="auto"/>
              <w:right w:val="single" w:sz="4" w:space="0" w:color="auto"/>
            </w:tcBorders>
            <w:shd w:val="clear" w:color="auto" w:fill="auto"/>
            <w:noWrap/>
            <w:vAlign w:val="center"/>
          </w:tcPr>
          <w:p w14:paraId="3E83DE68" w14:textId="77777777" w:rsidR="00376E9C" w:rsidRPr="00307F31" w:rsidRDefault="00376E9C" w:rsidP="000B4D02">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63F803EF" w14:textId="77777777" w:rsidR="00376E9C" w:rsidRPr="00307F31" w:rsidRDefault="00376E9C" w:rsidP="000B4D02">
            <w:pPr>
              <w:jc w:val="center"/>
            </w:pPr>
            <w:r w:rsidRPr="00307F31">
              <w:t>1</w:t>
            </w:r>
          </w:p>
        </w:tc>
      </w:tr>
      <w:tr w:rsidR="00376E9C" w:rsidRPr="00307F31" w14:paraId="79183051"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F4B4B85"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569CEFDA" w14:textId="77777777" w:rsidR="00376E9C" w:rsidRPr="00307F31" w:rsidRDefault="00376E9C" w:rsidP="000B4D02">
            <w:r w:rsidRPr="00307F31">
              <w:t xml:space="preserve">Grīdas gruntēšana </w:t>
            </w:r>
          </w:p>
        </w:tc>
        <w:tc>
          <w:tcPr>
            <w:tcW w:w="793" w:type="pct"/>
            <w:tcBorders>
              <w:top w:val="nil"/>
              <w:left w:val="nil"/>
              <w:bottom w:val="single" w:sz="4" w:space="0" w:color="auto"/>
              <w:right w:val="single" w:sz="4" w:space="0" w:color="auto"/>
            </w:tcBorders>
            <w:shd w:val="clear" w:color="auto" w:fill="auto"/>
            <w:noWrap/>
            <w:vAlign w:val="center"/>
            <w:hideMark/>
          </w:tcPr>
          <w:p w14:paraId="5DAA636C"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6CB50F48" w14:textId="77777777" w:rsidR="00376E9C" w:rsidRPr="00307F31" w:rsidRDefault="00376E9C" w:rsidP="000B4D02">
            <w:pPr>
              <w:jc w:val="center"/>
            </w:pPr>
            <w:r w:rsidRPr="00307F31">
              <w:t>19.8</w:t>
            </w:r>
          </w:p>
        </w:tc>
      </w:tr>
      <w:tr w:rsidR="00376E9C" w:rsidRPr="00307F31" w14:paraId="2AD00107"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0029AAC"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6EF48D13" w14:textId="77777777" w:rsidR="00376E9C" w:rsidRPr="00307F31" w:rsidRDefault="00376E9C" w:rsidP="000B4D02">
            <w:r w:rsidRPr="00307F31">
              <w:t xml:space="preserve">Grīdas izlīdzināšana ar </w:t>
            </w:r>
            <w:proofErr w:type="spellStart"/>
            <w:r w:rsidRPr="00307F31">
              <w:t>pašizlīdzinošo</w:t>
            </w:r>
            <w:proofErr w:type="spellEnd"/>
            <w:r w:rsidRPr="00307F31">
              <w:t xml:space="preserve"> masu</w:t>
            </w:r>
          </w:p>
        </w:tc>
        <w:tc>
          <w:tcPr>
            <w:tcW w:w="793" w:type="pct"/>
            <w:tcBorders>
              <w:top w:val="nil"/>
              <w:left w:val="nil"/>
              <w:bottom w:val="single" w:sz="4" w:space="0" w:color="auto"/>
              <w:right w:val="single" w:sz="4" w:space="0" w:color="auto"/>
            </w:tcBorders>
            <w:shd w:val="clear" w:color="auto" w:fill="auto"/>
            <w:noWrap/>
            <w:vAlign w:val="center"/>
            <w:hideMark/>
          </w:tcPr>
          <w:p w14:paraId="36D514E1"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78EC2B2" w14:textId="77777777" w:rsidR="00376E9C" w:rsidRPr="00307F31" w:rsidRDefault="00376E9C" w:rsidP="000B4D02">
            <w:pPr>
              <w:jc w:val="center"/>
            </w:pPr>
            <w:r w:rsidRPr="00307F31">
              <w:t>19.8</w:t>
            </w:r>
          </w:p>
        </w:tc>
      </w:tr>
      <w:tr w:rsidR="00376E9C" w:rsidRPr="00307F31" w14:paraId="53C7DCA5"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8C445A2"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6CB01464" w14:textId="77777777" w:rsidR="00376E9C" w:rsidRPr="00307F31" w:rsidRDefault="00376E9C" w:rsidP="000B4D02">
            <w:r w:rsidRPr="00307F31">
              <w:t>Grīdas špaktelēšana un slīpēšana</w:t>
            </w:r>
          </w:p>
        </w:tc>
        <w:tc>
          <w:tcPr>
            <w:tcW w:w="793" w:type="pct"/>
            <w:tcBorders>
              <w:top w:val="nil"/>
              <w:left w:val="nil"/>
              <w:bottom w:val="single" w:sz="4" w:space="0" w:color="auto"/>
              <w:right w:val="single" w:sz="4" w:space="0" w:color="auto"/>
            </w:tcBorders>
            <w:shd w:val="clear" w:color="auto" w:fill="auto"/>
            <w:noWrap/>
            <w:vAlign w:val="center"/>
          </w:tcPr>
          <w:p w14:paraId="3A0B378A"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B5E82AC" w14:textId="77777777" w:rsidR="00376E9C" w:rsidRPr="00307F31" w:rsidRDefault="00376E9C" w:rsidP="000B4D02">
            <w:pPr>
              <w:jc w:val="center"/>
            </w:pPr>
            <w:r w:rsidRPr="00307F31">
              <w:t>19.8</w:t>
            </w:r>
          </w:p>
        </w:tc>
      </w:tr>
      <w:tr w:rsidR="00376E9C" w:rsidRPr="00307F31" w14:paraId="6D8221F1" w14:textId="77777777" w:rsidTr="000B4D02">
        <w:trPr>
          <w:trHeight w:val="629"/>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5688FD1"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076211A8" w14:textId="77777777" w:rsidR="00376E9C" w:rsidRPr="00307F31" w:rsidRDefault="00376E9C" w:rsidP="000B4D02">
            <w:r w:rsidRPr="00307F31">
              <w:t>Linoleja 34/43 kl. ieklāšana ar 10 cm uzlocītām malām uz sienām</w:t>
            </w:r>
          </w:p>
        </w:tc>
        <w:tc>
          <w:tcPr>
            <w:tcW w:w="793" w:type="pct"/>
            <w:tcBorders>
              <w:top w:val="nil"/>
              <w:left w:val="nil"/>
              <w:bottom w:val="single" w:sz="4" w:space="0" w:color="auto"/>
              <w:right w:val="single" w:sz="4" w:space="0" w:color="auto"/>
            </w:tcBorders>
            <w:shd w:val="clear" w:color="auto" w:fill="auto"/>
            <w:noWrap/>
            <w:vAlign w:val="center"/>
            <w:hideMark/>
          </w:tcPr>
          <w:p w14:paraId="584C0D81"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78AF05E5" w14:textId="77777777" w:rsidR="00376E9C" w:rsidRPr="00307F31" w:rsidRDefault="00376E9C" w:rsidP="000B4D02">
            <w:pPr>
              <w:jc w:val="center"/>
            </w:pPr>
            <w:r w:rsidRPr="00307F31">
              <w:t>21.1</w:t>
            </w:r>
          </w:p>
        </w:tc>
      </w:tr>
      <w:tr w:rsidR="00376E9C" w:rsidRPr="00307F31" w14:paraId="2D458EA5" w14:textId="77777777" w:rsidTr="000B4D02">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45D0F37" w14:textId="77777777" w:rsidR="00376E9C" w:rsidRPr="00307F31" w:rsidRDefault="00376E9C" w:rsidP="00376E9C">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711D83C6" w14:textId="77777777" w:rsidR="00376E9C" w:rsidRPr="00307F31" w:rsidRDefault="00376E9C" w:rsidP="000B4D02">
            <w:r w:rsidRPr="00307F31">
              <w:t xml:space="preserve">Linoleja savienojuma šuvju sakausēšana </w:t>
            </w:r>
          </w:p>
        </w:tc>
        <w:tc>
          <w:tcPr>
            <w:tcW w:w="793" w:type="pct"/>
            <w:tcBorders>
              <w:top w:val="nil"/>
              <w:left w:val="nil"/>
              <w:bottom w:val="single" w:sz="4" w:space="0" w:color="auto"/>
              <w:right w:val="single" w:sz="4" w:space="0" w:color="auto"/>
            </w:tcBorders>
            <w:shd w:val="clear" w:color="auto" w:fill="auto"/>
            <w:noWrap/>
            <w:vAlign w:val="center"/>
          </w:tcPr>
          <w:p w14:paraId="1455381F" w14:textId="77777777" w:rsidR="00376E9C" w:rsidRPr="00307F31" w:rsidRDefault="00376E9C" w:rsidP="000B4D02">
            <w:pPr>
              <w:jc w:val="center"/>
            </w:pPr>
            <w:proofErr w:type="spellStart"/>
            <w:r w:rsidRPr="00307F31">
              <w:t>t.m</w:t>
            </w:r>
            <w:proofErr w:type="spellEnd"/>
            <w:r w:rsidRPr="00307F31">
              <w:t>.</w:t>
            </w:r>
          </w:p>
        </w:tc>
        <w:tc>
          <w:tcPr>
            <w:tcW w:w="590" w:type="pct"/>
            <w:tcBorders>
              <w:top w:val="nil"/>
              <w:left w:val="nil"/>
              <w:bottom w:val="single" w:sz="4" w:space="0" w:color="auto"/>
              <w:right w:val="single" w:sz="4" w:space="0" w:color="auto"/>
            </w:tcBorders>
            <w:shd w:val="clear" w:color="auto" w:fill="auto"/>
            <w:noWrap/>
            <w:vAlign w:val="center"/>
          </w:tcPr>
          <w:p w14:paraId="2456B409" w14:textId="77777777" w:rsidR="00376E9C" w:rsidRPr="00307F31" w:rsidRDefault="00376E9C" w:rsidP="000B4D02">
            <w:pPr>
              <w:jc w:val="center"/>
            </w:pPr>
            <w:r w:rsidRPr="00307F31">
              <w:t>10</w:t>
            </w:r>
          </w:p>
        </w:tc>
      </w:tr>
      <w:tr w:rsidR="00376E9C" w:rsidRPr="00307F31" w14:paraId="3DA5E1A6" w14:textId="77777777" w:rsidTr="000B4D02">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607E0D75" w14:textId="77777777" w:rsidR="00376E9C" w:rsidRPr="00307F31" w:rsidRDefault="00376E9C" w:rsidP="000B4D02">
            <w:pPr>
              <w:ind w:left="360"/>
              <w:jc w:val="center"/>
            </w:pPr>
          </w:p>
        </w:tc>
        <w:tc>
          <w:tcPr>
            <w:tcW w:w="3336" w:type="pct"/>
            <w:tcBorders>
              <w:top w:val="nil"/>
              <w:left w:val="nil"/>
              <w:bottom w:val="single" w:sz="4" w:space="0" w:color="auto"/>
              <w:right w:val="single" w:sz="4" w:space="0" w:color="auto"/>
            </w:tcBorders>
            <w:shd w:val="clear" w:color="auto" w:fill="auto"/>
            <w:vAlign w:val="center"/>
          </w:tcPr>
          <w:p w14:paraId="5ED72036" w14:textId="77777777" w:rsidR="00376E9C" w:rsidRPr="00307F31" w:rsidRDefault="00376E9C" w:rsidP="000B4D02">
            <w:pPr>
              <w:rPr>
                <w:i/>
              </w:rPr>
            </w:pPr>
            <w:r w:rsidRPr="00307F31">
              <w:rPr>
                <w:i/>
              </w:rPr>
              <w:t>103 telpas grīdas līmenim jāsakrīt ar koridora grīdas līmeņiem</w:t>
            </w:r>
          </w:p>
        </w:tc>
        <w:tc>
          <w:tcPr>
            <w:tcW w:w="793" w:type="pct"/>
            <w:tcBorders>
              <w:top w:val="nil"/>
              <w:left w:val="nil"/>
              <w:bottom w:val="single" w:sz="4" w:space="0" w:color="auto"/>
              <w:right w:val="single" w:sz="4" w:space="0" w:color="auto"/>
            </w:tcBorders>
            <w:shd w:val="clear" w:color="auto" w:fill="auto"/>
            <w:noWrap/>
            <w:vAlign w:val="center"/>
          </w:tcPr>
          <w:p w14:paraId="7DFBA83B" w14:textId="77777777" w:rsidR="00376E9C" w:rsidRPr="00307F31" w:rsidRDefault="00376E9C" w:rsidP="000B4D02">
            <w:pPr>
              <w:jc w:val="center"/>
            </w:pPr>
          </w:p>
        </w:tc>
        <w:tc>
          <w:tcPr>
            <w:tcW w:w="590" w:type="pct"/>
            <w:tcBorders>
              <w:top w:val="nil"/>
              <w:left w:val="nil"/>
              <w:bottom w:val="single" w:sz="4" w:space="0" w:color="auto"/>
              <w:right w:val="single" w:sz="4" w:space="0" w:color="auto"/>
            </w:tcBorders>
            <w:shd w:val="clear" w:color="auto" w:fill="auto"/>
            <w:noWrap/>
            <w:vAlign w:val="center"/>
          </w:tcPr>
          <w:p w14:paraId="3A71DFDD" w14:textId="77777777" w:rsidR="00376E9C" w:rsidRPr="00307F31" w:rsidRDefault="00376E9C" w:rsidP="000B4D02">
            <w:pPr>
              <w:jc w:val="center"/>
            </w:pPr>
          </w:p>
        </w:tc>
      </w:tr>
      <w:tr w:rsidR="00376E9C" w:rsidRPr="00307F31" w14:paraId="7C601570" w14:textId="77777777" w:rsidTr="000B4D02">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FCE7845" w14:textId="77777777" w:rsidR="00376E9C" w:rsidRPr="00307F31" w:rsidRDefault="00376E9C" w:rsidP="000B4D02">
            <w:pPr>
              <w:ind w:left="360"/>
              <w:jc w:val="center"/>
            </w:pPr>
          </w:p>
        </w:tc>
        <w:tc>
          <w:tcPr>
            <w:tcW w:w="3336" w:type="pct"/>
            <w:tcBorders>
              <w:top w:val="nil"/>
              <w:left w:val="nil"/>
              <w:bottom w:val="single" w:sz="4" w:space="0" w:color="auto"/>
              <w:right w:val="single" w:sz="4" w:space="0" w:color="auto"/>
            </w:tcBorders>
            <w:shd w:val="clear" w:color="auto" w:fill="auto"/>
            <w:vAlign w:val="center"/>
          </w:tcPr>
          <w:p w14:paraId="4EE8B62C" w14:textId="77777777" w:rsidR="00376E9C" w:rsidRPr="00307F31" w:rsidRDefault="00376E9C" w:rsidP="000B4D02">
            <w:pPr>
              <w:rPr>
                <w:i/>
              </w:rPr>
            </w:pPr>
            <w:r w:rsidRPr="00307F31">
              <w:rPr>
                <w:i/>
              </w:rPr>
              <w:t>Durvju sliekšņiem jābūt maksimāli maziem</w:t>
            </w:r>
          </w:p>
        </w:tc>
        <w:tc>
          <w:tcPr>
            <w:tcW w:w="793" w:type="pct"/>
            <w:tcBorders>
              <w:top w:val="nil"/>
              <w:left w:val="nil"/>
              <w:bottom w:val="single" w:sz="4" w:space="0" w:color="auto"/>
              <w:right w:val="single" w:sz="4" w:space="0" w:color="auto"/>
            </w:tcBorders>
            <w:shd w:val="clear" w:color="auto" w:fill="auto"/>
            <w:noWrap/>
            <w:vAlign w:val="center"/>
          </w:tcPr>
          <w:p w14:paraId="50A19E49" w14:textId="77777777" w:rsidR="00376E9C" w:rsidRPr="00307F31" w:rsidRDefault="00376E9C" w:rsidP="000B4D02">
            <w:pPr>
              <w:jc w:val="center"/>
            </w:pPr>
          </w:p>
        </w:tc>
        <w:tc>
          <w:tcPr>
            <w:tcW w:w="590" w:type="pct"/>
            <w:tcBorders>
              <w:top w:val="nil"/>
              <w:left w:val="nil"/>
              <w:bottom w:val="single" w:sz="4" w:space="0" w:color="auto"/>
              <w:right w:val="single" w:sz="4" w:space="0" w:color="auto"/>
            </w:tcBorders>
            <w:shd w:val="clear" w:color="auto" w:fill="auto"/>
            <w:noWrap/>
            <w:vAlign w:val="center"/>
          </w:tcPr>
          <w:p w14:paraId="63422A5D" w14:textId="77777777" w:rsidR="00376E9C" w:rsidRPr="00307F31" w:rsidRDefault="00376E9C" w:rsidP="000B4D02">
            <w:pPr>
              <w:jc w:val="center"/>
            </w:pPr>
          </w:p>
        </w:tc>
      </w:tr>
      <w:tr w:rsidR="00376E9C" w:rsidRPr="00307F31" w14:paraId="2130C514"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bottom"/>
            <w:hideMark/>
          </w:tcPr>
          <w:p w14:paraId="0D2359DC" w14:textId="77777777" w:rsidR="00376E9C" w:rsidRPr="00307F31" w:rsidRDefault="00376E9C" w:rsidP="000B4D02">
            <w:pPr>
              <w:jc w:val="center"/>
            </w:pPr>
            <w:r w:rsidRPr="00307F31">
              <w:t> </w:t>
            </w:r>
          </w:p>
        </w:tc>
        <w:tc>
          <w:tcPr>
            <w:tcW w:w="3336" w:type="pct"/>
            <w:tcBorders>
              <w:top w:val="nil"/>
              <w:left w:val="nil"/>
              <w:bottom w:val="single" w:sz="4" w:space="0" w:color="auto"/>
              <w:right w:val="single" w:sz="4" w:space="0" w:color="auto"/>
            </w:tcBorders>
            <w:shd w:val="clear" w:color="auto" w:fill="auto"/>
            <w:vAlign w:val="center"/>
            <w:hideMark/>
          </w:tcPr>
          <w:p w14:paraId="203AFD41" w14:textId="77777777" w:rsidR="00376E9C" w:rsidRPr="00307F31" w:rsidRDefault="00376E9C" w:rsidP="000B4D02">
            <w:pPr>
              <w:jc w:val="center"/>
              <w:rPr>
                <w:b/>
                <w:bCs/>
              </w:rPr>
            </w:pPr>
            <w:r w:rsidRPr="00307F31">
              <w:rPr>
                <w:b/>
                <w:bCs/>
              </w:rPr>
              <w:t>Sienas</w:t>
            </w:r>
          </w:p>
        </w:tc>
        <w:tc>
          <w:tcPr>
            <w:tcW w:w="793" w:type="pct"/>
            <w:tcBorders>
              <w:top w:val="nil"/>
              <w:left w:val="nil"/>
              <w:bottom w:val="single" w:sz="4" w:space="0" w:color="auto"/>
              <w:right w:val="single" w:sz="4" w:space="0" w:color="auto"/>
            </w:tcBorders>
            <w:shd w:val="clear" w:color="auto" w:fill="auto"/>
            <w:noWrap/>
            <w:vAlign w:val="center"/>
            <w:hideMark/>
          </w:tcPr>
          <w:p w14:paraId="12126029" w14:textId="77777777" w:rsidR="00376E9C" w:rsidRPr="00307F31" w:rsidRDefault="00376E9C" w:rsidP="000B4D02">
            <w:pPr>
              <w:jc w:val="center"/>
            </w:pPr>
            <w:r w:rsidRPr="00307F31">
              <w:t> </w:t>
            </w:r>
          </w:p>
        </w:tc>
        <w:tc>
          <w:tcPr>
            <w:tcW w:w="590" w:type="pct"/>
            <w:tcBorders>
              <w:top w:val="nil"/>
              <w:left w:val="nil"/>
              <w:bottom w:val="single" w:sz="4" w:space="0" w:color="auto"/>
              <w:right w:val="single" w:sz="4" w:space="0" w:color="auto"/>
            </w:tcBorders>
            <w:shd w:val="clear" w:color="auto" w:fill="auto"/>
            <w:noWrap/>
            <w:vAlign w:val="center"/>
          </w:tcPr>
          <w:p w14:paraId="65FFCB8D" w14:textId="77777777" w:rsidR="00376E9C" w:rsidRPr="00307F31" w:rsidRDefault="00376E9C" w:rsidP="000B4D02">
            <w:pPr>
              <w:jc w:val="center"/>
            </w:pPr>
          </w:p>
        </w:tc>
      </w:tr>
      <w:tr w:rsidR="00376E9C" w:rsidRPr="00307F31" w14:paraId="79B46110"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67055679"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52D3415D" w14:textId="77777777" w:rsidR="00376E9C" w:rsidRPr="00307F31" w:rsidRDefault="00376E9C" w:rsidP="000B4D02">
            <w:r w:rsidRPr="00307F31">
              <w:t>Sienas flīžu demontāža (tai skaitā vecā apmetuma)</w:t>
            </w:r>
          </w:p>
        </w:tc>
        <w:tc>
          <w:tcPr>
            <w:tcW w:w="793" w:type="pct"/>
            <w:tcBorders>
              <w:top w:val="nil"/>
              <w:left w:val="nil"/>
              <w:bottom w:val="single" w:sz="4" w:space="0" w:color="auto"/>
              <w:right w:val="single" w:sz="4" w:space="0" w:color="auto"/>
            </w:tcBorders>
            <w:shd w:val="clear" w:color="auto" w:fill="auto"/>
            <w:vAlign w:val="center"/>
            <w:hideMark/>
          </w:tcPr>
          <w:p w14:paraId="0D7F6BB9"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6C545100" w14:textId="77777777" w:rsidR="00376E9C" w:rsidRPr="00307F31" w:rsidRDefault="00376E9C" w:rsidP="000B4D02">
            <w:pPr>
              <w:jc w:val="center"/>
            </w:pPr>
            <w:r w:rsidRPr="00307F31">
              <w:t>44</w:t>
            </w:r>
          </w:p>
        </w:tc>
      </w:tr>
      <w:tr w:rsidR="00376E9C" w:rsidRPr="00307F31" w14:paraId="30260EF3"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7FC8A97"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4E5D8C5C" w14:textId="77777777" w:rsidR="00376E9C" w:rsidRPr="00307F31" w:rsidRDefault="00376E9C" w:rsidP="000B4D02">
            <w:r w:rsidRPr="00307F31">
              <w:t>Sienu apstrāde ar pretsēnīšu līdzekļiem</w:t>
            </w:r>
          </w:p>
        </w:tc>
        <w:tc>
          <w:tcPr>
            <w:tcW w:w="793" w:type="pct"/>
            <w:tcBorders>
              <w:top w:val="nil"/>
              <w:left w:val="nil"/>
              <w:bottom w:val="single" w:sz="4" w:space="0" w:color="auto"/>
              <w:right w:val="single" w:sz="4" w:space="0" w:color="auto"/>
            </w:tcBorders>
            <w:shd w:val="clear" w:color="auto" w:fill="auto"/>
            <w:vAlign w:val="center"/>
          </w:tcPr>
          <w:p w14:paraId="75DE8687"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74DBD277" w14:textId="77777777" w:rsidR="00376E9C" w:rsidRPr="00307F31" w:rsidRDefault="00376E9C" w:rsidP="000B4D02">
            <w:pPr>
              <w:jc w:val="center"/>
            </w:pPr>
            <w:r w:rsidRPr="00307F31">
              <w:t>10</w:t>
            </w:r>
          </w:p>
        </w:tc>
      </w:tr>
      <w:tr w:rsidR="00376E9C" w:rsidRPr="00307F31" w14:paraId="4AEDEAB8"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F185386"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23490DF4" w14:textId="77777777" w:rsidR="00376E9C" w:rsidRPr="00307F31" w:rsidRDefault="00376E9C" w:rsidP="000B4D02">
            <w:r w:rsidRPr="00307F31">
              <w:t>Sienu gruntēšana</w:t>
            </w:r>
          </w:p>
        </w:tc>
        <w:tc>
          <w:tcPr>
            <w:tcW w:w="793" w:type="pct"/>
            <w:tcBorders>
              <w:top w:val="nil"/>
              <w:left w:val="nil"/>
              <w:bottom w:val="single" w:sz="4" w:space="0" w:color="auto"/>
              <w:right w:val="single" w:sz="4" w:space="0" w:color="auto"/>
            </w:tcBorders>
            <w:shd w:val="clear" w:color="auto" w:fill="auto"/>
            <w:vAlign w:val="center"/>
          </w:tcPr>
          <w:p w14:paraId="44A90E0D"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48CDC58" w14:textId="77777777" w:rsidR="00376E9C" w:rsidRPr="00307F31" w:rsidRDefault="00376E9C" w:rsidP="000B4D02">
            <w:pPr>
              <w:jc w:val="center"/>
            </w:pPr>
            <w:r w:rsidRPr="00307F31">
              <w:t>20</w:t>
            </w:r>
          </w:p>
        </w:tc>
      </w:tr>
      <w:tr w:rsidR="00376E9C" w:rsidRPr="00307F31" w14:paraId="42BFDB7D"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24526B03"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08E02796" w14:textId="77777777" w:rsidR="00376E9C" w:rsidRPr="00307F31" w:rsidRDefault="00376E9C" w:rsidP="000B4D02">
            <w:r w:rsidRPr="00307F31">
              <w:t>Sienu izlīdzināšana ar ģipša apmetumu</w:t>
            </w:r>
          </w:p>
        </w:tc>
        <w:tc>
          <w:tcPr>
            <w:tcW w:w="793" w:type="pct"/>
            <w:tcBorders>
              <w:top w:val="nil"/>
              <w:left w:val="nil"/>
              <w:bottom w:val="single" w:sz="4" w:space="0" w:color="auto"/>
              <w:right w:val="single" w:sz="4" w:space="0" w:color="auto"/>
            </w:tcBorders>
            <w:shd w:val="clear" w:color="auto" w:fill="auto"/>
            <w:noWrap/>
            <w:vAlign w:val="center"/>
            <w:hideMark/>
          </w:tcPr>
          <w:p w14:paraId="1A5B62A3"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3EE3C315" w14:textId="77777777" w:rsidR="00376E9C" w:rsidRPr="00307F31" w:rsidRDefault="00376E9C" w:rsidP="000B4D02">
            <w:pPr>
              <w:jc w:val="center"/>
            </w:pPr>
            <w:r w:rsidRPr="00307F31">
              <w:t>52</w:t>
            </w:r>
          </w:p>
        </w:tc>
      </w:tr>
      <w:tr w:rsidR="00376E9C" w:rsidRPr="00307F31" w14:paraId="3AC924D5"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554229A"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17C03FC5" w14:textId="77777777" w:rsidR="00376E9C" w:rsidRPr="00307F31" w:rsidRDefault="00376E9C" w:rsidP="000B4D02">
            <w:r w:rsidRPr="00307F31">
              <w:t>Sienu špaktelēšana, slīpēšana, gruntēšana</w:t>
            </w:r>
          </w:p>
        </w:tc>
        <w:tc>
          <w:tcPr>
            <w:tcW w:w="793" w:type="pct"/>
            <w:tcBorders>
              <w:top w:val="nil"/>
              <w:left w:val="nil"/>
              <w:bottom w:val="single" w:sz="4" w:space="0" w:color="auto"/>
              <w:right w:val="single" w:sz="4" w:space="0" w:color="auto"/>
            </w:tcBorders>
            <w:shd w:val="clear" w:color="auto" w:fill="auto"/>
            <w:noWrap/>
            <w:vAlign w:val="center"/>
            <w:hideMark/>
          </w:tcPr>
          <w:p w14:paraId="455B2987"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5550C63" w14:textId="77777777" w:rsidR="00376E9C" w:rsidRPr="00307F31" w:rsidRDefault="00376E9C" w:rsidP="000B4D02">
            <w:pPr>
              <w:jc w:val="center"/>
            </w:pPr>
            <w:r w:rsidRPr="00307F31">
              <w:t>52</w:t>
            </w:r>
          </w:p>
        </w:tc>
      </w:tr>
      <w:tr w:rsidR="00376E9C" w:rsidRPr="00307F31" w14:paraId="37967578"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196C450"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1FF60F1A" w14:textId="77777777" w:rsidR="00376E9C" w:rsidRPr="00307F31" w:rsidRDefault="00376E9C" w:rsidP="000B4D02">
            <w:r w:rsidRPr="00307F31">
              <w:t>Sienu krāsošana ar</w:t>
            </w:r>
            <w:r w:rsidRPr="00307F31">
              <w:rPr>
                <w:sz w:val="28"/>
              </w:rPr>
              <w:t xml:space="preserve"> </w:t>
            </w:r>
            <w:r w:rsidRPr="00307F31">
              <w:t>dispersijas</w:t>
            </w:r>
            <w:r w:rsidRPr="00307F31">
              <w:rPr>
                <w:sz w:val="28"/>
              </w:rPr>
              <w:t xml:space="preserve"> </w:t>
            </w:r>
            <w:r w:rsidRPr="00307F31">
              <w:t>krāsu ( matēta 6-10 pakāpe), DIN 10000. Krāsa atbilstoša VADC personāla prasībām.</w:t>
            </w:r>
          </w:p>
        </w:tc>
        <w:tc>
          <w:tcPr>
            <w:tcW w:w="793" w:type="pct"/>
            <w:tcBorders>
              <w:top w:val="nil"/>
              <w:left w:val="nil"/>
              <w:bottom w:val="single" w:sz="4" w:space="0" w:color="auto"/>
              <w:right w:val="single" w:sz="4" w:space="0" w:color="auto"/>
            </w:tcBorders>
            <w:shd w:val="clear" w:color="auto" w:fill="auto"/>
            <w:noWrap/>
            <w:vAlign w:val="center"/>
            <w:hideMark/>
          </w:tcPr>
          <w:p w14:paraId="3DAE0A59"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8CFD11F" w14:textId="77777777" w:rsidR="00376E9C" w:rsidRPr="00307F31" w:rsidRDefault="00376E9C" w:rsidP="000B4D02">
            <w:pPr>
              <w:jc w:val="center"/>
            </w:pPr>
            <w:r w:rsidRPr="00307F31">
              <w:t>52</w:t>
            </w:r>
          </w:p>
        </w:tc>
      </w:tr>
      <w:tr w:rsidR="00376E9C" w:rsidRPr="00307F31" w14:paraId="389BCC61"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222542F4"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0A8653A0" w14:textId="77777777" w:rsidR="00376E9C" w:rsidRPr="00307F31" w:rsidRDefault="00376E9C" w:rsidP="000B4D02">
            <w:r w:rsidRPr="00307F31">
              <w:t>Durvju un logu ailes apdare</w:t>
            </w:r>
          </w:p>
        </w:tc>
        <w:tc>
          <w:tcPr>
            <w:tcW w:w="793" w:type="pct"/>
            <w:tcBorders>
              <w:top w:val="nil"/>
              <w:left w:val="nil"/>
              <w:bottom w:val="single" w:sz="4" w:space="0" w:color="auto"/>
              <w:right w:val="single" w:sz="4" w:space="0" w:color="auto"/>
            </w:tcBorders>
            <w:shd w:val="clear" w:color="auto" w:fill="auto"/>
            <w:noWrap/>
            <w:vAlign w:val="center"/>
          </w:tcPr>
          <w:p w14:paraId="5E42D174" w14:textId="77777777" w:rsidR="00376E9C" w:rsidRPr="00307F31" w:rsidRDefault="00376E9C" w:rsidP="000B4D02">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446A2F0D" w14:textId="77777777" w:rsidR="00376E9C" w:rsidRPr="00307F31" w:rsidRDefault="00376E9C" w:rsidP="000B4D02">
            <w:pPr>
              <w:jc w:val="center"/>
            </w:pPr>
            <w:r w:rsidRPr="00307F31">
              <w:t>3</w:t>
            </w:r>
          </w:p>
        </w:tc>
      </w:tr>
      <w:tr w:rsidR="00376E9C" w:rsidRPr="00307F31" w14:paraId="5B74C558"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BFC8A17"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324A80ED" w14:textId="77777777" w:rsidR="00376E9C" w:rsidRPr="00307F31" w:rsidRDefault="00376E9C" w:rsidP="000B4D02">
            <w:r w:rsidRPr="00307F31">
              <w:t>Sienu flīzēšana, šuvju aizdare</w:t>
            </w:r>
          </w:p>
        </w:tc>
        <w:tc>
          <w:tcPr>
            <w:tcW w:w="793" w:type="pct"/>
            <w:tcBorders>
              <w:top w:val="nil"/>
              <w:left w:val="nil"/>
              <w:bottom w:val="single" w:sz="4" w:space="0" w:color="auto"/>
              <w:right w:val="single" w:sz="4" w:space="0" w:color="auto"/>
            </w:tcBorders>
            <w:shd w:val="clear" w:color="auto" w:fill="auto"/>
            <w:noWrap/>
            <w:vAlign w:val="center"/>
          </w:tcPr>
          <w:p w14:paraId="6F40E580" w14:textId="77777777" w:rsidR="00376E9C" w:rsidRPr="00307F31" w:rsidRDefault="00376E9C" w:rsidP="000B4D02">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7B164CD" w14:textId="77777777" w:rsidR="00376E9C" w:rsidRPr="00307F31" w:rsidRDefault="00376E9C" w:rsidP="000B4D02">
            <w:pPr>
              <w:jc w:val="center"/>
            </w:pPr>
            <w:r w:rsidRPr="00307F31">
              <w:t>0.9</w:t>
            </w:r>
          </w:p>
        </w:tc>
      </w:tr>
      <w:tr w:rsidR="00376E9C" w:rsidRPr="00307F31" w14:paraId="4C54EE3C"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29C395A4"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4F5071CB" w14:textId="77777777" w:rsidR="00376E9C" w:rsidRPr="00307F31" w:rsidRDefault="00376E9C" w:rsidP="000B4D02">
            <w:r w:rsidRPr="00307F31">
              <w:t>Logu palodzes uzstādīšana (baltas, dziļums -500 mm, ar glancēto virsmu)</w:t>
            </w:r>
          </w:p>
        </w:tc>
        <w:tc>
          <w:tcPr>
            <w:tcW w:w="793" w:type="pct"/>
            <w:tcBorders>
              <w:top w:val="nil"/>
              <w:left w:val="nil"/>
              <w:bottom w:val="single" w:sz="4" w:space="0" w:color="auto"/>
              <w:right w:val="single" w:sz="4" w:space="0" w:color="auto"/>
            </w:tcBorders>
            <w:shd w:val="clear" w:color="auto" w:fill="auto"/>
            <w:noWrap/>
            <w:vAlign w:val="center"/>
          </w:tcPr>
          <w:p w14:paraId="5C2A61F2" w14:textId="77777777" w:rsidR="00376E9C" w:rsidRPr="00307F31" w:rsidRDefault="00376E9C" w:rsidP="000B4D02">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60FC5BA7" w14:textId="77777777" w:rsidR="00376E9C" w:rsidRPr="00307F31" w:rsidRDefault="00376E9C" w:rsidP="000B4D02">
            <w:pPr>
              <w:jc w:val="center"/>
            </w:pPr>
            <w:r w:rsidRPr="00307F31">
              <w:t>2</w:t>
            </w:r>
          </w:p>
        </w:tc>
      </w:tr>
      <w:tr w:rsidR="00376E9C" w:rsidRPr="00307F31" w14:paraId="6572B718" w14:textId="77777777" w:rsidTr="000B4D02">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71444218" w14:textId="77777777" w:rsidR="00376E9C" w:rsidRPr="00307F31" w:rsidRDefault="00376E9C" w:rsidP="00376E9C">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62A88BCD" w14:textId="77777777" w:rsidR="00376E9C" w:rsidRPr="00307F31" w:rsidRDefault="00376E9C" w:rsidP="000B4D02">
            <w:r w:rsidRPr="00307F31">
              <w:t>Galda virsmas uzstādīšana (platums -600mm uz metāla kājām)</w:t>
            </w:r>
          </w:p>
        </w:tc>
        <w:tc>
          <w:tcPr>
            <w:tcW w:w="793" w:type="pct"/>
            <w:tcBorders>
              <w:top w:val="nil"/>
              <w:left w:val="nil"/>
              <w:bottom w:val="single" w:sz="4" w:space="0" w:color="auto"/>
              <w:right w:val="single" w:sz="4" w:space="0" w:color="auto"/>
            </w:tcBorders>
            <w:shd w:val="clear" w:color="auto" w:fill="auto"/>
            <w:noWrap/>
            <w:vAlign w:val="center"/>
          </w:tcPr>
          <w:p w14:paraId="770825B0" w14:textId="77777777" w:rsidR="00376E9C" w:rsidRPr="00307F31" w:rsidRDefault="00376E9C" w:rsidP="000B4D02">
            <w:pPr>
              <w:jc w:val="center"/>
            </w:pPr>
            <w:proofErr w:type="spellStart"/>
            <w:r w:rsidRPr="00307F31">
              <w:t>t.m</w:t>
            </w:r>
            <w:proofErr w:type="spellEnd"/>
            <w:r w:rsidRPr="00307F31">
              <w:t>.</w:t>
            </w:r>
          </w:p>
        </w:tc>
        <w:tc>
          <w:tcPr>
            <w:tcW w:w="590" w:type="pct"/>
            <w:tcBorders>
              <w:top w:val="nil"/>
              <w:left w:val="nil"/>
              <w:bottom w:val="single" w:sz="4" w:space="0" w:color="auto"/>
              <w:right w:val="single" w:sz="4" w:space="0" w:color="auto"/>
            </w:tcBorders>
            <w:shd w:val="clear" w:color="auto" w:fill="auto"/>
            <w:noWrap/>
            <w:vAlign w:val="center"/>
          </w:tcPr>
          <w:p w14:paraId="0E9AD890" w14:textId="77777777" w:rsidR="00376E9C" w:rsidRPr="00307F31" w:rsidRDefault="00376E9C" w:rsidP="000B4D02">
            <w:pPr>
              <w:jc w:val="center"/>
            </w:pPr>
            <w:r w:rsidRPr="00307F31">
              <w:t>5.3</w:t>
            </w:r>
          </w:p>
        </w:tc>
      </w:tr>
      <w:tr w:rsidR="00376E9C" w:rsidRPr="00307F31" w14:paraId="52ABF3C1"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7090E" w14:textId="77777777" w:rsidR="00376E9C" w:rsidRPr="00307F31" w:rsidRDefault="00376E9C" w:rsidP="000B4D02">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46534929" w14:textId="77777777" w:rsidR="00376E9C" w:rsidRPr="00307F31" w:rsidRDefault="00376E9C" w:rsidP="000B4D02">
            <w:pPr>
              <w:jc w:val="center"/>
              <w:rPr>
                <w:i/>
              </w:rPr>
            </w:pPr>
            <w:r w:rsidRPr="00307F31">
              <w:rPr>
                <w:b/>
                <w:bCs/>
              </w:rPr>
              <w:t>Elektromontāžas darbi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A731A" w14:textId="77777777" w:rsidR="00376E9C" w:rsidRPr="00307F31" w:rsidRDefault="00376E9C" w:rsidP="000B4D02">
            <w:pPr>
              <w:jc w:val="cente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E71AD" w14:textId="77777777" w:rsidR="00376E9C" w:rsidRPr="00307F31" w:rsidRDefault="00376E9C" w:rsidP="000B4D02">
            <w:pPr>
              <w:jc w:val="center"/>
            </w:pPr>
          </w:p>
        </w:tc>
      </w:tr>
      <w:tr w:rsidR="00376E9C" w:rsidRPr="00307F31" w14:paraId="391CE245"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32156"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58129B22" w14:textId="77777777" w:rsidR="00376E9C" w:rsidRPr="00307F31" w:rsidRDefault="00376E9C" w:rsidP="000B4D02">
            <w:r w:rsidRPr="00307F31">
              <w:t>Esošas elektroinstalācijas demontāža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65EB6" w14:textId="77777777" w:rsidR="00376E9C" w:rsidRPr="00307F31" w:rsidRDefault="00376E9C" w:rsidP="000B4D02">
            <w:pPr>
              <w:jc w:val="center"/>
            </w:pPr>
            <w:proofErr w:type="spellStart"/>
            <w:r w:rsidRPr="00307F31">
              <w:t>kpl</w:t>
            </w:r>
            <w:proofErr w:type="spellEnd"/>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C5385" w14:textId="77777777" w:rsidR="00376E9C" w:rsidRPr="00307F31" w:rsidRDefault="00376E9C" w:rsidP="000B4D02">
            <w:pPr>
              <w:jc w:val="center"/>
            </w:pPr>
            <w:r w:rsidRPr="00307F31">
              <w:t>1,00</w:t>
            </w:r>
          </w:p>
        </w:tc>
      </w:tr>
      <w:tr w:rsidR="00376E9C" w:rsidRPr="00307F31" w14:paraId="0D41C922"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13973"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9A5B616" w14:textId="77777777" w:rsidR="00376E9C" w:rsidRPr="00307F31" w:rsidRDefault="00376E9C" w:rsidP="000B4D02">
            <w:pPr>
              <w:pStyle w:val="Heading2"/>
            </w:pPr>
            <w:r w:rsidRPr="00307F31">
              <w:rPr>
                <w:b w:val="0"/>
                <w:bCs w:val="0"/>
                <w:szCs w:val="24"/>
              </w:rPr>
              <w:t>Z/a kabeļa  (N)YM 3x2.5</w:t>
            </w:r>
            <w:r w:rsidRPr="00307F31">
              <w:t xml:space="preserve"> </w:t>
            </w:r>
            <w:r w:rsidRPr="00307F31">
              <w:rPr>
                <w:b w:val="0"/>
                <w:szCs w:val="24"/>
              </w:rPr>
              <w:t>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74481" w14:textId="77777777" w:rsidR="00376E9C" w:rsidRPr="00307F31" w:rsidRDefault="00376E9C" w:rsidP="000B4D02">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BF2E3" w14:textId="77777777" w:rsidR="00376E9C" w:rsidRPr="00307F31" w:rsidRDefault="00376E9C" w:rsidP="000B4D02">
            <w:pPr>
              <w:jc w:val="center"/>
            </w:pPr>
            <w:r w:rsidRPr="00307F31">
              <w:t>70,00</w:t>
            </w:r>
          </w:p>
        </w:tc>
      </w:tr>
      <w:tr w:rsidR="00376E9C" w:rsidRPr="00307F31" w14:paraId="01C48D31"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DC896"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0494F4EB" w14:textId="77777777" w:rsidR="00376E9C" w:rsidRPr="00307F31" w:rsidRDefault="00376E9C" w:rsidP="000B4D02">
            <w:pPr>
              <w:pStyle w:val="Heading2"/>
              <w:rPr>
                <w:b w:val="0"/>
                <w:bCs w:val="0"/>
                <w:szCs w:val="24"/>
              </w:rPr>
            </w:pPr>
            <w:r w:rsidRPr="00307F31">
              <w:rPr>
                <w:b w:val="0"/>
                <w:bCs w:val="0"/>
                <w:szCs w:val="24"/>
              </w:rPr>
              <w:t>Z/a kabeļa  (N)YM 3x4</w:t>
            </w:r>
            <w:r w:rsidRPr="00307F31">
              <w:t xml:space="preserve"> </w:t>
            </w:r>
            <w:r w:rsidRPr="00307F31">
              <w:rPr>
                <w:b w:val="0"/>
                <w:szCs w:val="24"/>
              </w:rPr>
              <w:t>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4875A" w14:textId="77777777" w:rsidR="00376E9C" w:rsidRPr="00307F31" w:rsidRDefault="00376E9C" w:rsidP="000B4D02">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97970" w14:textId="77777777" w:rsidR="00376E9C" w:rsidRPr="00307F31" w:rsidRDefault="00376E9C" w:rsidP="000B4D02">
            <w:pPr>
              <w:jc w:val="center"/>
            </w:pPr>
            <w:r w:rsidRPr="00307F31">
              <w:t>15</w:t>
            </w:r>
          </w:p>
        </w:tc>
      </w:tr>
      <w:tr w:rsidR="00376E9C" w:rsidRPr="00307F31" w14:paraId="5BB64C54"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9398F"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BD21BF7" w14:textId="77777777" w:rsidR="00376E9C" w:rsidRPr="00307F31" w:rsidRDefault="00376E9C" w:rsidP="000B4D02">
            <w:pPr>
              <w:pStyle w:val="Heading2"/>
              <w:rPr>
                <w:b w:val="0"/>
                <w:bCs w:val="0"/>
                <w:szCs w:val="24"/>
              </w:rPr>
            </w:pPr>
            <w:r w:rsidRPr="00307F31">
              <w:rPr>
                <w:b w:val="0"/>
                <w:bCs w:val="0"/>
                <w:szCs w:val="24"/>
              </w:rPr>
              <w:t>Z/a montāžas kārbas uzstādīšana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78442"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9B449" w14:textId="77777777" w:rsidR="00376E9C" w:rsidRPr="00307F31" w:rsidRDefault="00376E9C" w:rsidP="000B4D02">
            <w:pPr>
              <w:jc w:val="center"/>
            </w:pPr>
            <w:r w:rsidRPr="00307F31">
              <w:t>20</w:t>
            </w:r>
          </w:p>
        </w:tc>
      </w:tr>
      <w:tr w:rsidR="00376E9C" w:rsidRPr="00307F31" w14:paraId="708EA5E7"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B1D6F"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08C5333F" w14:textId="77777777" w:rsidR="00376E9C" w:rsidRPr="00307F31" w:rsidRDefault="00376E9C" w:rsidP="000B4D02">
            <w:r w:rsidRPr="00307F31">
              <w:t xml:space="preserve">Elektrības automātu sadales kārbas uzstādīšana (10 vietas) </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BBE8C"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9BF59" w14:textId="77777777" w:rsidR="00376E9C" w:rsidRPr="00307F31" w:rsidRDefault="00376E9C" w:rsidP="000B4D02">
            <w:pPr>
              <w:jc w:val="center"/>
            </w:pPr>
            <w:r w:rsidRPr="00307F31">
              <w:t>1</w:t>
            </w:r>
          </w:p>
        </w:tc>
      </w:tr>
      <w:tr w:rsidR="00376E9C" w:rsidRPr="00307F31" w14:paraId="2D33DB5A"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F7054"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5304FF16" w14:textId="77777777" w:rsidR="00376E9C" w:rsidRPr="00307F31" w:rsidRDefault="00376E9C" w:rsidP="000B4D02">
            <w:r w:rsidRPr="00307F31">
              <w:t xml:space="preserve">Elektrības </w:t>
            </w:r>
            <w:proofErr w:type="spellStart"/>
            <w:r w:rsidRPr="00307F31">
              <w:t>automātslēdžu</w:t>
            </w:r>
            <w:proofErr w:type="spellEnd"/>
            <w:r w:rsidRPr="00307F31">
              <w:t xml:space="preserve"> uzstādīšana (1P C20A 4 </w:t>
            </w:r>
            <w:proofErr w:type="spellStart"/>
            <w:r w:rsidRPr="00307F31">
              <w:t>gab</w:t>
            </w:r>
            <w:proofErr w:type="spellEnd"/>
            <w:r w:rsidRPr="00307F31">
              <w:t xml:space="preserve">; 1P C16A 1 gab.; 1P B10A 1 gab.; 1P C32A 1 gab.; 3P C40A 1 gab. ) </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ACE28"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37BDE" w14:textId="77777777" w:rsidR="00376E9C" w:rsidRPr="00307F31" w:rsidRDefault="00376E9C" w:rsidP="000B4D02">
            <w:pPr>
              <w:jc w:val="center"/>
            </w:pPr>
            <w:r w:rsidRPr="00307F31">
              <w:t>7</w:t>
            </w:r>
          </w:p>
        </w:tc>
      </w:tr>
      <w:tr w:rsidR="00376E9C" w:rsidRPr="00307F31" w14:paraId="74987511"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2E53C"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07D10AF6" w14:textId="77777777" w:rsidR="00376E9C" w:rsidRPr="00307F31" w:rsidRDefault="00376E9C" w:rsidP="000B4D02">
            <w:r w:rsidRPr="00307F31">
              <w:t>LED gaismas paneļu pieslēguma izveide</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E42E0"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87E77" w14:textId="77777777" w:rsidR="00376E9C" w:rsidRPr="00307F31" w:rsidRDefault="00376E9C" w:rsidP="000B4D02">
            <w:pPr>
              <w:jc w:val="center"/>
            </w:pPr>
            <w:r w:rsidRPr="00307F31">
              <w:t>4</w:t>
            </w:r>
          </w:p>
        </w:tc>
      </w:tr>
      <w:tr w:rsidR="00376E9C" w:rsidRPr="00307F31" w14:paraId="6F4E2F12"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00537"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264C229" w14:textId="77777777" w:rsidR="00376E9C" w:rsidRPr="00307F31" w:rsidRDefault="00376E9C" w:rsidP="000B4D02">
            <w:r w:rsidRPr="00307F31">
              <w:t>Rozetes uzstādīšana un pieslēgšana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0E7954B2"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2F42C" w14:textId="77777777" w:rsidR="00376E9C" w:rsidRPr="00307F31" w:rsidRDefault="00376E9C" w:rsidP="000B4D02">
            <w:pPr>
              <w:jc w:val="center"/>
            </w:pPr>
            <w:r w:rsidRPr="00307F31">
              <w:t>15</w:t>
            </w:r>
          </w:p>
        </w:tc>
      </w:tr>
      <w:tr w:rsidR="00376E9C" w:rsidRPr="00307F31" w14:paraId="7B0740C1"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0C5BE"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25EDBC4" w14:textId="77777777" w:rsidR="00376E9C" w:rsidRPr="00307F31" w:rsidRDefault="00376E9C" w:rsidP="000B4D02">
            <w:r w:rsidRPr="00307F31">
              <w:t>Slēdža uzstādīšana un pieslēgšana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3C21F4ED"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DF259" w14:textId="77777777" w:rsidR="00376E9C" w:rsidRPr="00307F31" w:rsidRDefault="00376E9C" w:rsidP="000B4D02">
            <w:pPr>
              <w:jc w:val="center"/>
            </w:pPr>
            <w:r w:rsidRPr="00307F31">
              <w:t>1</w:t>
            </w:r>
          </w:p>
        </w:tc>
      </w:tr>
      <w:tr w:rsidR="00376E9C" w:rsidRPr="00307F31" w14:paraId="26561793"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C3934"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73B5AED" w14:textId="77777777" w:rsidR="00376E9C" w:rsidRPr="00307F31" w:rsidRDefault="00376E9C" w:rsidP="000B4D02">
            <w:r w:rsidRPr="00307F31">
              <w:rPr>
                <w:bCs/>
              </w:rPr>
              <w:t>Z/a vājstrāvas kabeļa UTP 4x2x0.5</w:t>
            </w:r>
            <w:r w:rsidRPr="00307F31">
              <w:t xml:space="preserve"> 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6B1C2A89" w14:textId="77777777" w:rsidR="00376E9C" w:rsidRPr="00307F31" w:rsidRDefault="00376E9C" w:rsidP="000B4D02">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ADF3" w14:textId="77777777" w:rsidR="00376E9C" w:rsidRPr="00307F31" w:rsidRDefault="00376E9C" w:rsidP="000B4D02">
            <w:pPr>
              <w:jc w:val="center"/>
            </w:pPr>
            <w:r w:rsidRPr="00307F31">
              <w:t>100</w:t>
            </w:r>
          </w:p>
        </w:tc>
      </w:tr>
      <w:tr w:rsidR="00376E9C" w:rsidRPr="00307F31" w14:paraId="13515A72"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32324"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1F7F384" w14:textId="77777777" w:rsidR="00376E9C" w:rsidRPr="00307F31" w:rsidRDefault="00376E9C" w:rsidP="000B4D02">
            <w:r w:rsidRPr="00307F31">
              <w:t xml:space="preserve">Z/a </w:t>
            </w:r>
            <w:r w:rsidRPr="00307F31">
              <w:rPr>
                <w:bCs/>
              </w:rPr>
              <w:t>vājstrāvas</w:t>
            </w:r>
            <w:r w:rsidRPr="00307F31">
              <w:t xml:space="preserve"> rozetes uzstādīšana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50460E2E"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AE509" w14:textId="77777777" w:rsidR="00376E9C" w:rsidRPr="00307F31" w:rsidRDefault="00376E9C" w:rsidP="000B4D02">
            <w:pPr>
              <w:jc w:val="center"/>
            </w:pPr>
            <w:r w:rsidRPr="00307F31">
              <w:t>5</w:t>
            </w:r>
          </w:p>
        </w:tc>
      </w:tr>
      <w:tr w:rsidR="00376E9C" w:rsidRPr="00307F31" w14:paraId="30BA7C26"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78887" w14:textId="77777777" w:rsidR="00376E9C" w:rsidRPr="00307F31" w:rsidRDefault="00376E9C" w:rsidP="00376E9C">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430D76F6" w14:textId="77777777" w:rsidR="00376E9C" w:rsidRPr="00307F31" w:rsidRDefault="00376E9C" w:rsidP="000B4D02">
            <w:r w:rsidRPr="00307F31">
              <w:t>Dokumentācijas sagatavošana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9A5FD" w14:textId="77777777" w:rsidR="00376E9C" w:rsidRPr="00307F31" w:rsidRDefault="00376E9C" w:rsidP="000B4D02">
            <w:pPr>
              <w:jc w:val="center"/>
            </w:pPr>
            <w:proofErr w:type="spellStart"/>
            <w:r w:rsidRPr="00307F31">
              <w:t>kpl</w:t>
            </w:r>
            <w:proofErr w:type="spellEnd"/>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1C6F4" w14:textId="77777777" w:rsidR="00376E9C" w:rsidRPr="00307F31" w:rsidRDefault="00376E9C" w:rsidP="000B4D02">
            <w:pPr>
              <w:jc w:val="center"/>
            </w:pPr>
            <w:r w:rsidRPr="00307F31">
              <w:t>1</w:t>
            </w:r>
          </w:p>
        </w:tc>
      </w:tr>
      <w:tr w:rsidR="00376E9C" w:rsidRPr="00307F31" w14:paraId="32C6457E"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97ADE" w14:textId="77777777" w:rsidR="00376E9C" w:rsidRPr="00307F31" w:rsidRDefault="00376E9C" w:rsidP="000B4D02">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12B9847" w14:textId="77777777" w:rsidR="00376E9C" w:rsidRPr="00307F31" w:rsidRDefault="00376E9C" w:rsidP="000B4D02">
            <w:pPr>
              <w:jc w:val="center"/>
              <w:rPr>
                <w:b/>
              </w:rPr>
            </w:pPr>
            <w:r w:rsidRPr="00307F31">
              <w:rPr>
                <w:b/>
              </w:rPr>
              <w:t>Santehnika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D9890" w14:textId="77777777" w:rsidR="00376E9C" w:rsidRPr="00307F31" w:rsidRDefault="00376E9C" w:rsidP="000B4D02">
            <w:pPr>
              <w:jc w:val="cente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28BB5" w14:textId="77777777" w:rsidR="00376E9C" w:rsidRPr="00307F31" w:rsidRDefault="00376E9C" w:rsidP="000B4D02">
            <w:pPr>
              <w:jc w:val="center"/>
            </w:pPr>
          </w:p>
        </w:tc>
      </w:tr>
      <w:tr w:rsidR="00376E9C" w:rsidRPr="00307F31" w14:paraId="3CD1656C"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4C916" w14:textId="77777777" w:rsidR="00376E9C" w:rsidRPr="00307F31" w:rsidRDefault="00376E9C" w:rsidP="00376E9C">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4835AC9" w14:textId="77777777" w:rsidR="00376E9C" w:rsidRPr="00307F31" w:rsidRDefault="00376E9C" w:rsidP="000B4D02">
            <w:r w:rsidRPr="00307F31">
              <w:t>Apkures sistēmas izvadu pārbūve jauniem radiatoriem (tai skaitā pievienojot termoregulatorus)</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EAC5C" w14:textId="77777777" w:rsidR="00376E9C" w:rsidRPr="00307F31" w:rsidRDefault="00376E9C" w:rsidP="000B4D02">
            <w:pPr>
              <w:jc w:val="center"/>
            </w:pPr>
            <w:proofErr w:type="spellStart"/>
            <w:r w:rsidRPr="00307F31">
              <w:t>kompl</w:t>
            </w:r>
            <w:proofErr w:type="spellEnd"/>
            <w:r w:rsidRPr="00307F31">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70901" w14:textId="77777777" w:rsidR="00376E9C" w:rsidRPr="00307F31" w:rsidRDefault="00376E9C" w:rsidP="000B4D02">
            <w:pPr>
              <w:jc w:val="center"/>
            </w:pPr>
            <w:r w:rsidRPr="00307F31">
              <w:t>2</w:t>
            </w:r>
          </w:p>
        </w:tc>
      </w:tr>
      <w:tr w:rsidR="00376E9C" w:rsidRPr="00307F31" w14:paraId="330D57A8"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CB5F4" w14:textId="77777777" w:rsidR="00376E9C" w:rsidRPr="00307F31" w:rsidRDefault="00376E9C" w:rsidP="00376E9C">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64D23AF" w14:textId="77777777" w:rsidR="00376E9C" w:rsidRPr="00307F31" w:rsidRDefault="00376E9C" w:rsidP="000B4D02">
            <w:r w:rsidRPr="00307F31">
              <w:t>Radiatoru nomaiņa (22 klases 1000 mm, medicīnas iestādēm paredzēti radiatori)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EECCF"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F7AF8" w14:textId="77777777" w:rsidR="00376E9C" w:rsidRPr="00307F31" w:rsidRDefault="00376E9C" w:rsidP="000B4D02">
            <w:pPr>
              <w:jc w:val="center"/>
            </w:pPr>
            <w:r w:rsidRPr="00307F31">
              <w:t>2</w:t>
            </w:r>
          </w:p>
        </w:tc>
      </w:tr>
      <w:tr w:rsidR="00376E9C" w:rsidRPr="00307F31" w14:paraId="0474E9FD"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E8A086" w14:textId="77777777" w:rsidR="00376E9C" w:rsidRPr="00307F31" w:rsidRDefault="00376E9C" w:rsidP="00376E9C">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462FC02" w14:textId="77777777" w:rsidR="00376E9C" w:rsidRPr="00307F31" w:rsidRDefault="00376E9C" w:rsidP="000B4D02">
            <w:r w:rsidRPr="00307F31">
              <w:t>Aukstā ūdensvada pievada izbūve</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AD5EF" w14:textId="77777777" w:rsidR="00376E9C" w:rsidRPr="00307F31" w:rsidRDefault="00376E9C" w:rsidP="000B4D02">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DF961" w14:textId="77777777" w:rsidR="00376E9C" w:rsidRPr="00307F31" w:rsidRDefault="00376E9C" w:rsidP="000B4D02">
            <w:pPr>
              <w:jc w:val="center"/>
            </w:pPr>
            <w:r w:rsidRPr="00307F31">
              <w:t>5</w:t>
            </w:r>
          </w:p>
        </w:tc>
      </w:tr>
      <w:tr w:rsidR="00376E9C" w:rsidRPr="00307F31" w14:paraId="55472629"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14A08" w14:textId="77777777" w:rsidR="00376E9C" w:rsidRPr="00307F31" w:rsidRDefault="00376E9C" w:rsidP="00376E9C">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7C1D472" w14:textId="77777777" w:rsidR="00376E9C" w:rsidRPr="00307F31" w:rsidRDefault="00376E9C" w:rsidP="000B4D02">
            <w:r w:rsidRPr="00307F31">
              <w:t>Caurplūdes sildītāja 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FF473"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1D437" w14:textId="77777777" w:rsidR="00376E9C" w:rsidRPr="00307F31" w:rsidRDefault="00376E9C" w:rsidP="000B4D02">
            <w:pPr>
              <w:jc w:val="center"/>
            </w:pPr>
            <w:r w:rsidRPr="00307F31">
              <w:t>1</w:t>
            </w:r>
          </w:p>
        </w:tc>
      </w:tr>
      <w:tr w:rsidR="00376E9C" w:rsidRPr="00307F31" w14:paraId="4A7AFF82"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FC71E" w14:textId="77777777" w:rsidR="00376E9C" w:rsidRPr="00307F31" w:rsidRDefault="00376E9C" w:rsidP="00376E9C">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7D683AC" w14:textId="77777777" w:rsidR="00376E9C" w:rsidRPr="00307F31" w:rsidRDefault="00376E9C" w:rsidP="000B4D02">
            <w:r w:rsidRPr="00307F31">
              <w:t>Izlietnes un ūdens maisītāja 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612B0" w14:textId="77777777" w:rsidR="00376E9C" w:rsidRPr="00307F31" w:rsidRDefault="00376E9C" w:rsidP="000B4D02">
            <w:pPr>
              <w:jc w:val="center"/>
            </w:pPr>
            <w:proofErr w:type="spellStart"/>
            <w:r w:rsidRPr="00307F31">
              <w:t>kompl</w:t>
            </w:r>
            <w:proofErr w:type="spellEnd"/>
            <w:r w:rsidRPr="00307F31">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79C12" w14:textId="77777777" w:rsidR="00376E9C" w:rsidRPr="00307F31" w:rsidRDefault="00376E9C" w:rsidP="000B4D02">
            <w:pPr>
              <w:jc w:val="center"/>
            </w:pPr>
            <w:r w:rsidRPr="00307F31">
              <w:t>1</w:t>
            </w:r>
          </w:p>
        </w:tc>
      </w:tr>
      <w:tr w:rsidR="00376E9C" w:rsidRPr="00307F31" w14:paraId="01765DBC"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8F511" w14:textId="77777777" w:rsidR="00376E9C" w:rsidRPr="00307F31" w:rsidRDefault="00376E9C" w:rsidP="00376E9C">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4BCE867C" w14:textId="77777777" w:rsidR="00376E9C" w:rsidRPr="00307F31" w:rsidRDefault="00376E9C" w:rsidP="000B4D02">
            <w:r w:rsidRPr="00307F31">
              <w:t>Kanalizācijas izbūve</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A1FE2" w14:textId="77777777" w:rsidR="00376E9C" w:rsidRPr="00307F31" w:rsidRDefault="00376E9C" w:rsidP="000B4D02">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5FCF7" w14:textId="77777777" w:rsidR="00376E9C" w:rsidRPr="00307F31" w:rsidRDefault="00376E9C" w:rsidP="000B4D02">
            <w:pPr>
              <w:jc w:val="center"/>
            </w:pPr>
            <w:r w:rsidRPr="00307F31">
              <w:t>5</w:t>
            </w:r>
          </w:p>
        </w:tc>
      </w:tr>
      <w:tr w:rsidR="00376E9C" w:rsidRPr="00307F31" w14:paraId="70DB8C1A"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6AC25" w14:textId="77777777" w:rsidR="00376E9C" w:rsidRPr="00307F31" w:rsidRDefault="00376E9C" w:rsidP="000B4D02">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636DFC8" w14:textId="77777777" w:rsidR="00376E9C" w:rsidRPr="00307F31" w:rsidRDefault="00376E9C" w:rsidP="000B4D02">
            <w:pPr>
              <w:jc w:val="center"/>
              <w:rPr>
                <w:b/>
              </w:rPr>
            </w:pPr>
            <w:r w:rsidRPr="00307F31">
              <w:rPr>
                <w:b/>
              </w:rPr>
              <w:t>Griesti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3E6EB" w14:textId="77777777" w:rsidR="00376E9C" w:rsidRPr="00307F31" w:rsidRDefault="00376E9C" w:rsidP="000B4D02">
            <w:pPr>
              <w:jc w:val="center"/>
            </w:pPr>
            <w:r w:rsidRPr="00307F31">
              <w:t> </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E8CC8" w14:textId="77777777" w:rsidR="00376E9C" w:rsidRPr="00307F31" w:rsidRDefault="00376E9C" w:rsidP="000B4D02">
            <w:pPr>
              <w:jc w:val="center"/>
            </w:pPr>
          </w:p>
        </w:tc>
      </w:tr>
      <w:tr w:rsidR="00376E9C" w:rsidRPr="00307F31" w14:paraId="3A261EBA"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AAB2C" w14:textId="77777777" w:rsidR="00376E9C" w:rsidRPr="00307F31" w:rsidRDefault="00376E9C" w:rsidP="00376E9C">
            <w:pPr>
              <w:numPr>
                <w:ilvl w:val="0"/>
                <w:numId w:val="55"/>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5A575DA" w14:textId="77777777" w:rsidR="00376E9C" w:rsidRPr="00307F31" w:rsidRDefault="00376E9C" w:rsidP="000B4D02">
            <w:r w:rsidRPr="00307F31">
              <w:t>Iekaramo griestu paneļu 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6EEE3" w14:textId="77777777" w:rsidR="00376E9C" w:rsidRPr="00307F31" w:rsidRDefault="00376E9C" w:rsidP="000B4D02">
            <w:pPr>
              <w:jc w:val="center"/>
            </w:pPr>
            <w:r w:rsidRPr="00307F31">
              <w:t>m</w:t>
            </w:r>
            <w:r w:rsidRPr="00307F31">
              <w:rPr>
                <w:vertAlign w:val="superscript"/>
              </w:rPr>
              <w:t>2</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720E8" w14:textId="77777777" w:rsidR="00376E9C" w:rsidRPr="00307F31" w:rsidRDefault="00376E9C" w:rsidP="000B4D02">
            <w:pPr>
              <w:jc w:val="center"/>
            </w:pPr>
            <w:r w:rsidRPr="00307F31">
              <w:t>19.8</w:t>
            </w:r>
          </w:p>
        </w:tc>
      </w:tr>
      <w:tr w:rsidR="00376E9C" w:rsidRPr="00307F31" w14:paraId="6114B9E7"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5931F" w14:textId="77777777" w:rsidR="00376E9C" w:rsidRPr="00307F31" w:rsidRDefault="00376E9C" w:rsidP="00376E9C">
            <w:pPr>
              <w:numPr>
                <w:ilvl w:val="0"/>
                <w:numId w:val="55"/>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3099E607" w14:textId="77777777" w:rsidR="00376E9C" w:rsidRPr="00307F31" w:rsidRDefault="00376E9C" w:rsidP="000B4D02">
            <w:r w:rsidRPr="00307F31">
              <w:t>LED gaismas paneļu uzstādīšana 600x600 un pieslēgšana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A6540"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AFF65" w14:textId="77777777" w:rsidR="00376E9C" w:rsidRPr="00307F31" w:rsidRDefault="00376E9C" w:rsidP="000B4D02">
            <w:pPr>
              <w:jc w:val="center"/>
            </w:pPr>
            <w:r w:rsidRPr="00307F31">
              <w:t>4</w:t>
            </w:r>
          </w:p>
        </w:tc>
      </w:tr>
      <w:tr w:rsidR="00376E9C" w:rsidRPr="00307F31" w14:paraId="53EDEEDE"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CC88D" w14:textId="77777777" w:rsidR="00376E9C" w:rsidRPr="00307F31" w:rsidRDefault="00376E9C" w:rsidP="00376E9C">
            <w:pPr>
              <w:numPr>
                <w:ilvl w:val="0"/>
                <w:numId w:val="55"/>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816D02C" w14:textId="77777777" w:rsidR="00376E9C" w:rsidRPr="00307F31" w:rsidRDefault="00376E9C" w:rsidP="000B4D02">
            <w:r w:rsidRPr="00307F31">
              <w:t>Dūmu un uguns detektoru darbības atjaunošana pēc remonta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CE0B5"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5467D" w14:textId="77777777" w:rsidR="00376E9C" w:rsidRPr="00307F31" w:rsidRDefault="00376E9C" w:rsidP="000B4D02">
            <w:pPr>
              <w:jc w:val="center"/>
            </w:pPr>
            <w:r w:rsidRPr="00307F31">
              <w:t>1</w:t>
            </w:r>
          </w:p>
        </w:tc>
      </w:tr>
      <w:tr w:rsidR="00376E9C" w:rsidRPr="00307F31" w14:paraId="63F0E0B3"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1A319" w14:textId="77777777" w:rsidR="00376E9C" w:rsidRPr="00307F31" w:rsidRDefault="00376E9C" w:rsidP="000B4D02">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60AD7DC" w14:textId="77777777" w:rsidR="00376E9C" w:rsidRPr="00307F31" w:rsidRDefault="00376E9C" w:rsidP="000B4D02">
            <w:pPr>
              <w:jc w:val="center"/>
              <w:rPr>
                <w:b/>
              </w:rPr>
            </w:pPr>
            <w:r w:rsidRPr="00307F31">
              <w:rPr>
                <w:b/>
              </w:rPr>
              <w:t>Citi darbi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814B3" w14:textId="77777777" w:rsidR="00376E9C" w:rsidRPr="00307F31" w:rsidRDefault="00376E9C" w:rsidP="000B4D02">
            <w:pPr>
              <w:jc w:val="center"/>
            </w:pPr>
            <w:r w:rsidRPr="00307F31">
              <w:t> </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EE194" w14:textId="77777777" w:rsidR="00376E9C" w:rsidRPr="00307F31" w:rsidRDefault="00376E9C" w:rsidP="000B4D02">
            <w:pPr>
              <w:jc w:val="center"/>
            </w:pPr>
          </w:p>
        </w:tc>
      </w:tr>
      <w:tr w:rsidR="00376E9C" w:rsidRPr="00307F31" w14:paraId="3DC9CE6B"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92F7C" w14:textId="77777777" w:rsidR="00376E9C" w:rsidRPr="00307F31" w:rsidRDefault="00376E9C" w:rsidP="00376E9C">
            <w:pPr>
              <w:numPr>
                <w:ilvl w:val="0"/>
                <w:numId w:val="59"/>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4ECF7692" w14:textId="77777777" w:rsidR="00376E9C" w:rsidRPr="00307F31" w:rsidRDefault="00376E9C" w:rsidP="000B4D02">
            <w:r w:rsidRPr="00307F31">
              <w:t xml:space="preserve">Gaisa vadu demontāža </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04A6AB"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AA99D" w14:textId="77777777" w:rsidR="00376E9C" w:rsidRPr="00307F31" w:rsidRDefault="00376E9C" w:rsidP="000B4D02">
            <w:pPr>
              <w:jc w:val="center"/>
            </w:pPr>
            <w:r w:rsidRPr="00307F31">
              <w:t>1</w:t>
            </w:r>
          </w:p>
        </w:tc>
      </w:tr>
      <w:tr w:rsidR="00376E9C" w:rsidRPr="00307F31" w14:paraId="5DB7C8E1"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0A54F" w14:textId="77777777" w:rsidR="00376E9C" w:rsidRPr="00307F31" w:rsidRDefault="00376E9C" w:rsidP="00376E9C">
            <w:pPr>
              <w:numPr>
                <w:ilvl w:val="0"/>
                <w:numId w:val="59"/>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DD27148" w14:textId="77777777" w:rsidR="00376E9C" w:rsidRPr="00307F31" w:rsidRDefault="00376E9C" w:rsidP="000B4D02">
            <w:r w:rsidRPr="00307F31">
              <w:t>Gaisa vada izbūve un difuzora montāža (gaisa pieplūdei)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D018"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BF9B7" w14:textId="77777777" w:rsidR="00376E9C" w:rsidRPr="00307F31" w:rsidRDefault="00376E9C" w:rsidP="000B4D02">
            <w:pPr>
              <w:jc w:val="center"/>
            </w:pPr>
            <w:r w:rsidRPr="00307F31">
              <w:t>1</w:t>
            </w:r>
          </w:p>
        </w:tc>
      </w:tr>
      <w:tr w:rsidR="00376E9C" w:rsidRPr="00307F31" w14:paraId="3E9AB9C4"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530D" w14:textId="77777777" w:rsidR="00376E9C" w:rsidRPr="00307F31" w:rsidRDefault="00376E9C" w:rsidP="00376E9C">
            <w:pPr>
              <w:numPr>
                <w:ilvl w:val="0"/>
                <w:numId w:val="59"/>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4590877" w14:textId="77777777" w:rsidR="00376E9C" w:rsidRPr="00307F31" w:rsidRDefault="00376E9C" w:rsidP="000B4D02">
            <w:pPr>
              <w:pStyle w:val="Heading2"/>
              <w:rPr>
                <w:b w:val="0"/>
                <w:szCs w:val="24"/>
              </w:rPr>
            </w:pPr>
            <w:r w:rsidRPr="00307F31">
              <w:rPr>
                <w:b w:val="0"/>
                <w:szCs w:val="24"/>
              </w:rPr>
              <w:t xml:space="preserve">Gaisa kondicionēšanas sistēmas uzstādīšana (3.5 </w:t>
            </w:r>
            <w:proofErr w:type="spellStart"/>
            <w:r w:rsidRPr="00307F31">
              <w:rPr>
                <w:b w:val="0"/>
                <w:szCs w:val="24"/>
              </w:rPr>
              <w:t>kw</w:t>
            </w:r>
            <w:proofErr w:type="spellEnd"/>
            <w:r w:rsidRPr="00307F31">
              <w:rPr>
                <w:b w:val="0"/>
                <w:szCs w:val="24"/>
              </w:rPr>
              <w:t>)</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6A90D" w14:textId="77777777" w:rsidR="00376E9C" w:rsidRPr="00307F31" w:rsidRDefault="00376E9C" w:rsidP="000B4D02">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0402D" w14:textId="77777777" w:rsidR="00376E9C" w:rsidRPr="00307F31" w:rsidRDefault="00376E9C" w:rsidP="000B4D02">
            <w:pPr>
              <w:jc w:val="center"/>
            </w:pPr>
            <w:r w:rsidRPr="00307F31">
              <w:t>1</w:t>
            </w:r>
          </w:p>
        </w:tc>
      </w:tr>
      <w:tr w:rsidR="00376E9C" w:rsidRPr="00307F31" w14:paraId="4C6F6BAD" w14:textId="77777777" w:rsidTr="000B4D0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56F9E" w14:textId="77777777" w:rsidR="00376E9C" w:rsidRPr="00307F31" w:rsidRDefault="00376E9C" w:rsidP="000B4D02">
            <w:pPr>
              <w:ind w:left="284"/>
              <w:jc w:val="center"/>
              <w:rPr>
                <w:i/>
              </w:rP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727E1F5" w14:textId="77777777" w:rsidR="00376E9C" w:rsidRPr="00307F31" w:rsidRDefault="00376E9C" w:rsidP="000B4D02">
            <w:pPr>
              <w:pStyle w:val="Heading2"/>
              <w:rPr>
                <w:b w:val="0"/>
                <w:i/>
                <w:szCs w:val="24"/>
              </w:rPr>
            </w:pPr>
            <w:r w:rsidRPr="00307F31">
              <w:rPr>
                <w:b w:val="0"/>
                <w:i/>
                <w:szCs w:val="24"/>
              </w:rPr>
              <w:t>Telpā jānodrošina C 18</w:t>
            </w:r>
            <w:r w:rsidRPr="00307F31">
              <w:rPr>
                <w:b w:val="0"/>
                <w:i/>
                <w:szCs w:val="24"/>
                <w:vertAlign w:val="superscript"/>
              </w:rPr>
              <w:t>0</w:t>
            </w:r>
            <w:r w:rsidRPr="00307F31">
              <w:rPr>
                <w:b w:val="0"/>
                <w:i/>
                <w:szCs w:val="24"/>
              </w:rPr>
              <w:t xml:space="preserve"> temperatūra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43A83" w14:textId="77777777" w:rsidR="00376E9C" w:rsidRPr="00307F31" w:rsidRDefault="00376E9C" w:rsidP="000B4D02">
            <w:pPr>
              <w:jc w:val="cente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58A81" w14:textId="77777777" w:rsidR="00376E9C" w:rsidRPr="00307F31" w:rsidRDefault="00376E9C" w:rsidP="000B4D02">
            <w:pPr>
              <w:jc w:val="center"/>
            </w:pPr>
          </w:p>
        </w:tc>
      </w:tr>
    </w:tbl>
    <w:p w14:paraId="570C7965" w14:textId="77777777" w:rsidR="00376E9C" w:rsidRPr="00307F31" w:rsidRDefault="00376E9C" w:rsidP="00376E9C">
      <w:pPr>
        <w:numPr>
          <w:ilvl w:val="0"/>
          <w:numId w:val="50"/>
        </w:numPr>
        <w:suppressAutoHyphens/>
        <w:autoSpaceDE w:val="0"/>
        <w:autoSpaceDN w:val="0"/>
        <w:adjustRightInd w:val="0"/>
        <w:spacing w:after="10"/>
        <w:ind w:right="633"/>
        <w:rPr>
          <w:color w:val="000000"/>
        </w:rPr>
      </w:pPr>
      <w:r w:rsidRPr="00307F31">
        <w:rPr>
          <w:color w:val="000000"/>
        </w:rPr>
        <w:t xml:space="preserve">Izpildītājs ārpus objekta telpām un koplietošanas telpās garantē absolūtu tīrību darbu izpildes laikā, kā arī pašā objektā, tā nodošanas brīdī. </w:t>
      </w:r>
    </w:p>
    <w:p w14:paraId="1499FDF9" w14:textId="77777777" w:rsidR="00376E9C" w:rsidRPr="00307F31" w:rsidRDefault="00376E9C" w:rsidP="00376E9C">
      <w:pPr>
        <w:numPr>
          <w:ilvl w:val="0"/>
          <w:numId w:val="50"/>
        </w:numPr>
        <w:suppressAutoHyphens/>
        <w:autoSpaceDE w:val="0"/>
        <w:autoSpaceDN w:val="0"/>
        <w:adjustRightInd w:val="0"/>
        <w:spacing w:after="10"/>
        <w:ind w:right="633"/>
        <w:rPr>
          <w:color w:val="000000"/>
        </w:rPr>
      </w:pPr>
      <w:r w:rsidRPr="00307F31">
        <w:rPr>
          <w:color w:val="000000"/>
        </w:rPr>
        <w:t>Pirms piedāvājuma sagatavošanas ieteicams apsekot objektu tā apskatei un mērījumiem.</w:t>
      </w:r>
    </w:p>
    <w:p w14:paraId="72B0EA9B" w14:textId="77777777" w:rsidR="00376E9C" w:rsidRPr="00307F31" w:rsidRDefault="00376E9C" w:rsidP="00376E9C">
      <w:pPr>
        <w:numPr>
          <w:ilvl w:val="0"/>
          <w:numId w:val="50"/>
        </w:numPr>
        <w:suppressAutoHyphens/>
        <w:autoSpaceDE w:val="0"/>
        <w:autoSpaceDN w:val="0"/>
        <w:adjustRightInd w:val="0"/>
        <w:spacing w:after="10"/>
        <w:rPr>
          <w:color w:val="000000"/>
          <w:sz w:val="20"/>
          <w:szCs w:val="20"/>
        </w:rPr>
      </w:pPr>
      <w:r w:rsidRPr="00307F31">
        <w:rPr>
          <w:color w:val="000000"/>
        </w:rPr>
        <w:t>Garantijas laiks ne mazāk kā 2 gadi no pieņemšanas - nodošanas akta parakstīšanas brīža</w:t>
      </w:r>
      <w:r w:rsidRPr="00307F31">
        <w:rPr>
          <w:color w:val="000000"/>
          <w:sz w:val="20"/>
          <w:szCs w:val="20"/>
        </w:rPr>
        <w:t xml:space="preserve">. </w:t>
      </w:r>
    </w:p>
    <w:p w14:paraId="1C3AA503" w14:textId="77777777" w:rsidR="001331BF" w:rsidRPr="00307F31" w:rsidRDefault="001331BF" w:rsidP="00AB4939">
      <w:pPr>
        <w:pStyle w:val="Default"/>
        <w:numPr>
          <w:ilvl w:val="0"/>
          <w:numId w:val="0"/>
        </w:numPr>
        <w:jc w:val="both"/>
        <w:rPr>
          <w:rFonts w:ascii="Times New Roman" w:eastAsia="Calibri" w:hAnsi="Times New Roman" w:cs="Times New Roman"/>
          <w:b/>
          <w:sz w:val="28"/>
          <w:szCs w:val="28"/>
        </w:rPr>
      </w:pPr>
    </w:p>
    <w:p w14:paraId="769A429E" w14:textId="1C341FC2" w:rsidR="001331BF" w:rsidRPr="00307F31" w:rsidRDefault="00097904" w:rsidP="00AB4939">
      <w:pPr>
        <w:pStyle w:val="Default"/>
        <w:numPr>
          <w:ilvl w:val="0"/>
          <w:numId w:val="0"/>
        </w:numPr>
        <w:jc w:val="both"/>
        <w:rPr>
          <w:rFonts w:ascii="Times New Roman" w:eastAsia="Calibri" w:hAnsi="Times New Roman" w:cs="Times New Roman"/>
          <w:b/>
          <w:sz w:val="28"/>
          <w:szCs w:val="28"/>
        </w:rPr>
      </w:pPr>
      <w:r w:rsidRPr="00307F31">
        <w:rPr>
          <w:rFonts w:ascii="Times New Roman" w:eastAsia="Calibri" w:hAnsi="Times New Roman" w:cs="Times New Roman"/>
          <w:b/>
          <w:sz w:val="28"/>
          <w:szCs w:val="28"/>
        </w:rPr>
        <w:t xml:space="preserve">2. daļa “Valsts asinsdonoru centra </w:t>
      </w:r>
      <w:r w:rsidR="008D4FB5" w:rsidRPr="00307F31">
        <w:rPr>
          <w:rFonts w:ascii="Times New Roman" w:eastAsia="Calibri" w:hAnsi="Times New Roman" w:cs="Times New Roman"/>
          <w:b/>
          <w:sz w:val="28"/>
          <w:szCs w:val="28"/>
        </w:rPr>
        <w:t>Asins pagatavojumu krājumu nodaļas koridora remontdarbi</w:t>
      </w:r>
      <w:r w:rsidRPr="00307F31">
        <w:rPr>
          <w:rFonts w:ascii="Times New Roman" w:eastAsia="Calibri" w:hAnsi="Times New Roman" w:cs="Times New Roman"/>
          <w:b/>
          <w:sz w:val="28"/>
          <w:szCs w:val="28"/>
        </w:rPr>
        <w:t>”</w:t>
      </w:r>
    </w:p>
    <w:p w14:paraId="16B3061C" w14:textId="6CFE0F39" w:rsidR="008D4FB5" w:rsidRPr="00307F31" w:rsidRDefault="008D4FB5" w:rsidP="00AB4939">
      <w:pPr>
        <w:pStyle w:val="Default"/>
        <w:numPr>
          <w:ilvl w:val="0"/>
          <w:numId w:val="0"/>
        </w:numPr>
        <w:jc w:val="both"/>
        <w:rPr>
          <w:rFonts w:ascii="Times New Roman" w:eastAsia="Calibri" w:hAnsi="Times New Roman" w:cs="Times New Roman"/>
          <w:b/>
          <w:sz w:val="28"/>
          <w:szCs w:val="28"/>
        </w:rPr>
      </w:pPr>
    </w:p>
    <w:tbl>
      <w:tblPr>
        <w:tblW w:w="5000" w:type="pct"/>
        <w:tblLook w:val="04A0" w:firstRow="1" w:lastRow="0" w:firstColumn="1" w:lastColumn="0" w:noHBand="0" w:noVBand="1"/>
      </w:tblPr>
      <w:tblGrid>
        <w:gridCol w:w="541"/>
        <w:gridCol w:w="6420"/>
        <w:gridCol w:w="1526"/>
        <w:gridCol w:w="1136"/>
      </w:tblGrid>
      <w:tr w:rsidR="008D4FB5" w:rsidRPr="00307F31" w14:paraId="093E1860" w14:textId="77777777" w:rsidTr="00B451B0">
        <w:trPr>
          <w:trHeight w:val="300"/>
        </w:trPr>
        <w:tc>
          <w:tcPr>
            <w:tcW w:w="28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A7320BB" w14:textId="77777777" w:rsidR="008D4FB5" w:rsidRPr="00307F31" w:rsidRDefault="008D4FB5" w:rsidP="00B451B0">
            <w:r w:rsidRPr="00307F31">
              <w:t> </w:t>
            </w:r>
          </w:p>
        </w:tc>
        <w:tc>
          <w:tcPr>
            <w:tcW w:w="3336" w:type="pct"/>
            <w:tcBorders>
              <w:top w:val="single" w:sz="8" w:space="0" w:color="auto"/>
              <w:left w:val="nil"/>
              <w:bottom w:val="single" w:sz="4" w:space="0" w:color="auto"/>
              <w:right w:val="single" w:sz="4" w:space="0" w:color="auto"/>
            </w:tcBorders>
            <w:shd w:val="clear" w:color="auto" w:fill="auto"/>
            <w:noWrap/>
            <w:vAlign w:val="bottom"/>
            <w:hideMark/>
          </w:tcPr>
          <w:tbl>
            <w:tblPr>
              <w:tblW w:w="5917" w:type="dxa"/>
              <w:tblLook w:val="04A0" w:firstRow="1" w:lastRow="0" w:firstColumn="1" w:lastColumn="0" w:noHBand="0" w:noVBand="1"/>
            </w:tblPr>
            <w:tblGrid>
              <w:gridCol w:w="1337"/>
              <w:gridCol w:w="4580"/>
            </w:tblGrid>
            <w:tr w:rsidR="008D4FB5" w:rsidRPr="00307F31" w14:paraId="2F96B226" w14:textId="77777777" w:rsidTr="00B451B0">
              <w:trPr>
                <w:trHeight w:val="342"/>
              </w:trPr>
              <w:tc>
                <w:tcPr>
                  <w:tcW w:w="1337" w:type="dxa"/>
                  <w:tcBorders>
                    <w:top w:val="nil"/>
                    <w:left w:val="nil"/>
                    <w:bottom w:val="nil"/>
                    <w:right w:val="nil"/>
                  </w:tcBorders>
                  <w:shd w:val="clear" w:color="auto" w:fill="auto"/>
                  <w:noWrap/>
                  <w:vAlign w:val="bottom"/>
                  <w:hideMark/>
                </w:tcPr>
                <w:p w14:paraId="2DBBB1C0" w14:textId="77777777" w:rsidR="008D4FB5" w:rsidRPr="00307F31" w:rsidRDefault="008D4FB5" w:rsidP="00B451B0">
                  <w:pPr>
                    <w:rPr>
                      <w:b/>
                      <w:bCs/>
                    </w:rPr>
                  </w:pPr>
                  <w:r w:rsidRPr="00307F31">
                    <w:t>P</w:t>
                  </w:r>
                  <w:r w:rsidRPr="00307F31">
                    <w:rPr>
                      <w:b/>
                      <w:bCs/>
                    </w:rPr>
                    <w:t xml:space="preserve">asūtītājs: </w:t>
                  </w:r>
                </w:p>
              </w:tc>
              <w:tc>
                <w:tcPr>
                  <w:tcW w:w="4580" w:type="dxa"/>
                  <w:tcBorders>
                    <w:top w:val="nil"/>
                    <w:left w:val="nil"/>
                    <w:bottom w:val="nil"/>
                    <w:right w:val="nil"/>
                  </w:tcBorders>
                  <w:shd w:val="clear" w:color="auto" w:fill="auto"/>
                  <w:noWrap/>
                  <w:vAlign w:val="bottom"/>
                  <w:hideMark/>
                </w:tcPr>
                <w:p w14:paraId="149EEA7E" w14:textId="77777777" w:rsidR="008D4FB5" w:rsidRPr="00307F31" w:rsidRDefault="008D4FB5" w:rsidP="00B451B0">
                  <w:r w:rsidRPr="00307F31">
                    <w:t>Valsts asinsdonoru centrs</w:t>
                  </w:r>
                </w:p>
              </w:tc>
            </w:tr>
            <w:tr w:rsidR="008D4FB5" w:rsidRPr="00307F31" w14:paraId="340CA8A5" w14:textId="77777777" w:rsidTr="00B451B0">
              <w:trPr>
                <w:trHeight w:val="342"/>
              </w:trPr>
              <w:tc>
                <w:tcPr>
                  <w:tcW w:w="1337" w:type="dxa"/>
                  <w:tcBorders>
                    <w:top w:val="nil"/>
                    <w:left w:val="nil"/>
                    <w:bottom w:val="nil"/>
                    <w:right w:val="nil"/>
                  </w:tcBorders>
                  <w:shd w:val="clear" w:color="auto" w:fill="auto"/>
                  <w:noWrap/>
                  <w:vAlign w:val="bottom"/>
                  <w:hideMark/>
                </w:tcPr>
                <w:p w14:paraId="433D357E" w14:textId="77777777" w:rsidR="008D4FB5" w:rsidRPr="00307F31" w:rsidRDefault="008D4FB5" w:rsidP="00B451B0">
                  <w:pPr>
                    <w:rPr>
                      <w:b/>
                      <w:bCs/>
                    </w:rPr>
                  </w:pPr>
                  <w:r w:rsidRPr="00307F31">
                    <w:rPr>
                      <w:b/>
                      <w:bCs/>
                    </w:rPr>
                    <w:t>Izpildītājs:</w:t>
                  </w:r>
                </w:p>
              </w:tc>
              <w:tc>
                <w:tcPr>
                  <w:tcW w:w="4580" w:type="dxa"/>
                  <w:tcBorders>
                    <w:top w:val="nil"/>
                    <w:left w:val="nil"/>
                    <w:bottom w:val="nil"/>
                    <w:right w:val="nil"/>
                  </w:tcBorders>
                  <w:shd w:val="clear" w:color="auto" w:fill="auto"/>
                  <w:noWrap/>
                  <w:vAlign w:val="bottom"/>
                  <w:hideMark/>
                </w:tcPr>
                <w:p w14:paraId="1E3A0CE0" w14:textId="77777777" w:rsidR="008D4FB5" w:rsidRPr="00307F31" w:rsidRDefault="008D4FB5" w:rsidP="00B451B0">
                  <w:r w:rsidRPr="00307F31">
                    <w:t>________________________</w:t>
                  </w:r>
                </w:p>
              </w:tc>
            </w:tr>
            <w:tr w:rsidR="008D4FB5" w:rsidRPr="00307F31" w14:paraId="17C0CEAB" w14:textId="77777777" w:rsidTr="00B451B0">
              <w:trPr>
                <w:trHeight w:val="342"/>
              </w:trPr>
              <w:tc>
                <w:tcPr>
                  <w:tcW w:w="5917" w:type="dxa"/>
                  <w:gridSpan w:val="2"/>
                  <w:tcBorders>
                    <w:top w:val="nil"/>
                    <w:left w:val="nil"/>
                    <w:bottom w:val="nil"/>
                    <w:right w:val="nil"/>
                  </w:tcBorders>
                  <w:shd w:val="clear" w:color="auto" w:fill="auto"/>
                  <w:noWrap/>
                  <w:vAlign w:val="bottom"/>
                  <w:hideMark/>
                </w:tcPr>
                <w:p w14:paraId="64AE8F6A" w14:textId="77777777" w:rsidR="008D4FB5" w:rsidRPr="00307F31" w:rsidRDefault="008D4FB5" w:rsidP="00B451B0">
                  <w:r w:rsidRPr="00307F31">
                    <w:t xml:space="preserve">Objekta nosaukums: </w:t>
                  </w:r>
                  <w:r w:rsidRPr="00307F31">
                    <w:rPr>
                      <w:rFonts w:eastAsia="Calibri"/>
                    </w:rPr>
                    <w:t>Asins pagatavojumu krājumu nodaļas koridors</w:t>
                  </w:r>
                </w:p>
              </w:tc>
            </w:tr>
            <w:tr w:rsidR="008D4FB5" w:rsidRPr="00307F31" w14:paraId="5CF2D50C" w14:textId="77777777" w:rsidTr="00B451B0">
              <w:trPr>
                <w:trHeight w:val="342"/>
              </w:trPr>
              <w:tc>
                <w:tcPr>
                  <w:tcW w:w="5917" w:type="dxa"/>
                  <w:gridSpan w:val="2"/>
                  <w:tcBorders>
                    <w:top w:val="nil"/>
                    <w:left w:val="nil"/>
                    <w:bottom w:val="nil"/>
                    <w:right w:val="nil"/>
                  </w:tcBorders>
                  <w:shd w:val="clear" w:color="auto" w:fill="auto"/>
                  <w:noWrap/>
                  <w:vAlign w:val="bottom"/>
                  <w:hideMark/>
                </w:tcPr>
                <w:p w14:paraId="5AC544F2" w14:textId="77777777" w:rsidR="008D4FB5" w:rsidRPr="00307F31" w:rsidRDefault="008D4FB5" w:rsidP="00B451B0">
                  <w:r w:rsidRPr="00307F31">
                    <w:t>Objekta adrese: Sēlpils iela 9, Rīga, LV-1007</w:t>
                  </w:r>
                </w:p>
              </w:tc>
            </w:tr>
          </w:tbl>
          <w:p w14:paraId="6AE42518" w14:textId="77777777" w:rsidR="008D4FB5" w:rsidRPr="00307F31" w:rsidRDefault="008D4FB5" w:rsidP="00B451B0"/>
        </w:tc>
        <w:tc>
          <w:tcPr>
            <w:tcW w:w="793" w:type="pct"/>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4D6FED99" w14:textId="77777777" w:rsidR="008D4FB5" w:rsidRPr="00307F31" w:rsidRDefault="008D4FB5" w:rsidP="00B451B0">
            <w:pPr>
              <w:jc w:val="center"/>
              <w:rPr>
                <w:sz w:val="20"/>
                <w:szCs w:val="20"/>
              </w:rPr>
            </w:pPr>
            <w:r w:rsidRPr="00307F31">
              <w:rPr>
                <w:sz w:val="20"/>
                <w:szCs w:val="20"/>
              </w:rPr>
              <w:t>Mērvienība</w:t>
            </w:r>
          </w:p>
        </w:tc>
        <w:tc>
          <w:tcPr>
            <w:tcW w:w="590" w:type="pct"/>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59FAE55D" w14:textId="77777777" w:rsidR="008D4FB5" w:rsidRPr="00307F31" w:rsidRDefault="008D4FB5" w:rsidP="00B451B0">
            <w:pPr>
              <w:jc w:val="center"/>
              <w:rPr>
                <w:sz w:val="20"/>
                <w:szCs w:val="20"/>
              </w:rPr>
            </w:pPr>
            <w:r w:rsidRPr="00307F31">
              <w:rPr>
                <w:sz w:val="20"/>
                <w:szCs w:val="20"/>
              </w:rPr>
              <w:t>Daudzums</w:t>
            </w:r>
          </w:p>
        </w:tc>
      </w:tr>
      <w:tr w:rsidR="008D4FB5" w:rsidRPr="00307F31" w14:paraId="2F231CDC" w14:textId="77777777" w:rsidTr="00B451B0">
        <w:trPr>
          <w:trHeight w:val="854"/>
        </w:trPr>
        <w:tc>
          <w:tcPr>
            <w:tcW w:w="281" w:type="pct"/>
            <w:tcBorders>
              <w:top w:val="nil"/>
              <w:left w:val="single" w:sz="8" w:space="0" w:color="auto"/>
              <w:bottom w:val="single" w:sz="4" w:space="0" w:color="auto"/>
              <w:right w:val="single" w:sz="4" w:space="0" w:color="auto"/>
            </w:tcBorders>
            <w:shd w:val="clear" w:color="auto" w:fill="auto"/>
            <w:noWrap/>
            <w:textDirection w:val="btLr"/>
            <w:vAlign w:val="center"/>
            <w:hideMark/>
          </w:tcPr>
          <w:p w14:paraId="2E39CA75" w14:textId="77777777" w:rsidR="008D4FB5" w:rsidRPr="00307F31" w:rsidRDefault="008D4FB5" w:rsidP="00B451B0">
            <w:pPr>
              <w:jc w:val="center"/>
            </w:pPr>
            <w:proofErr w:type="spellStart"/>
            <w:r w:rsidRPr="00307F31">
              <w:t>Nr.p.k</w:t>
            </w:r>
            <w:proofErr w:type="spellEnd"/>
          </w:p>
        </w:tc>
        <w:tc>
          <w:tcPr>
            <w:tcW w:w="3336" w:type="pct"/>
            <w:tcBorders>
              <w:top w:val="nil"/>
              <w:left w:val="nil"/>
              <w:bottom w:val="single" w:sz="4" w:space="0" w:color="auto"/>
              <w:right w:val="single" w:sz="4" w:space="0" w:color="auto"/>
            </w:tcBorders>
            <w:shd w:val="clear" w:color="auto" w:fill="auto"/>
            <w:noWrap/>
            <w:vAlign w:val="center"/>
            <w:hideMark/>
          </w:tcPr>
          <w:p w14:paraId="7A18AB17" w14:textId="77777777" w:rsidR="008D4FB5" w:rsidRPr="00307F31" w:rsidRDefault="008D4FB5" w:rsidP="00B451B0">
            <w:pPr>
              <w:jc w:val="center"/>
            </w:pPr>
            <w:r w:rsidRPr="00307F31">
              <w:t>Darba nosaukums</w:t>
            </w:r>
          </w:p>
        </w:tc>
        <w:tc>
          <w:tcPr>
            <w:tcW w:w="793" w:type="pct"/>
            <w:vMerge/>
            <w:tcBorders>
              <w:top w:val="single" w:sz="8" w:space="0" w:color="auto"/>
              <w:left w:val="single" w:sz="4" w:space="0" w:color="auto"/>
              <w:bottom w:val="single" w:sz="4" w:space="0" w:color="auto"/>
              <w:right w:val="single" w:sz="4" w:space="0" w:color="auto"/>
            </w:tcBorders>
            <w:vAlign w:val="center"/>
            <w:hideMark/>
          </w:tcPr>
          <w:p w14:paraId="1F68813A" w14:textId="77777777" w:rsidR="008D4FB5" w:rsidRPr="00307F31" w:rsidRDefault="008D4FB5" w:rsidP="00B451B0">
            <w:pPr>
              <w:rPr>
                <w:sz w:val="20"/>
                <w:szCs w:val="20"/>
              </w:rPr>
            </w:pPr>
          </w:p>
        </w:tc>
        <w:tc>
          <w:tcPr>
            <w:tcW w:w="590" w:type="pct"/>
            <w:vMerge/>
            <w:tcBorders>
              <w:top w:val="single" w:sz="8" w:space="0" w:color="auto"/>
              <w:left w:val="single" w:sz="4" w:space="0" w:color="auto"/>
              <w:bottom w:val="single" w:sz="4" w:space="0" w:color="auto"/>
              <w:right w:val="single" w:sz="4" w:space="0" w:color="auto"/>
            </w:tcBorders>
            <w:vAlign w:val="center"/>
            <w:hideMark/>
          </w:tcPr>
          <w:p w14:paraId="073248E5" w14:textId="77777777" w:rsidR="008D4FB5" w:rsidRPr="00307F31" w:rsidRDefault="008D4FB5" w:rsidP="00B451B0">
            <w:pPr>
              <w:rPr>
                <w:sz w:val="20"/>
                <w:szCs w:val="20"/>
              </w:rPr>
            </w:pPr>
          </w:p>
        </w:tc>
      </w:tr>
      <w:tr w:rsidR="008D4FB5" w:rsidRPr="00307F31" w14:paraId="16F89735" w14:textId="77777777" w:rsidTr="00B451B0">
        <w:trPr>
          <w:trHeight w:val="20"/>
        </w:trPr>
        <w:tc>
          <w:tcPr>
            <w:tcW w:w="5000" w:type="pct"/>
            <w:gridSpan w:val="4"/>
            <w:tcBorders>
              <w:top w:val="nil"/>
              <w:left w:val="single" w:sz="8" w:space="0" w:color="auto"/>
              <w:bottom w:val="single" w:sz="4" w:space="0" w:color="auto"/>
              <w:right w:val="single" w:sz="4" w:space="0" w:color="auto"/>
            </w:tcBorders>
            <w:shd w:val="clear" w:color="auto" w:fill="auto"/>
            <w:noWrap/>
            <w:vAlign w:val="bottom"/>
            <w:hideMark/>
          </w:tcPr>
          <w:p w14:paraId="7116E914" w14:textId="77777777" w:rsidR="008D4FB5" w:rsidRPr="00307F31" w:rsidRDefault="008D4FB5" w:rsidP="00B451B0">
            <w:pPr>
              <w:jc w:val="center"/>
            </w:pPr>
            <w:r w:rsidRPr="00307F31">
              <w:t> </w:t>
            </w:r>
            <w:r w:rsidRPr="00307F31">
              <w:rPr>
                <w:b/>
                <w:bCs/>
              </w:rPr>
              <w:t>Remontdarbi</w:t>
            </w:r>
            <w:r w:rsidRPr="00307F31">
              <w:t> </w:t>
            </w:r>
          </w:p>
        </w:tc>
      </w:tr>
      <w:tr w:rsidR="008D4FB5" w:rsidRPr="00307F31" w14:paraId="7A71C465"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bottom"/>
            <w:hideMark/>
          </w:tcPr>
          <w:p w14:paraId="59CD984E" w14:textId="77777777" w:rsidR="008D4FB5" w:rsidRPr="00307F31" w:rsidRDefault="008D4FB5" w:rsidP="00B451B0">
            <w:pPr>
              <w:jc w:val="center"/>
            </w:pPr>
            <w:r w:rsidRPr="00307F31">
              <w:t> </w:t>
            </w:r>
          </w:p>
        </w:tc>
        <w:tc>
          <w:tcPr>
            <w:tcW w:w="3336" w:type="pct"/>
            <w:tcBorders>
              <w:top w:val="nil"/>
              <w:left w:val="nil"/>
              <w:bottom w:val="single" w:sz="4" w:space="0" w:color="auto"/>
              <w:right w:val="single" w:sz="4" w:space="0" w:color="auto"/>
            </w:tcBorders>
            <w:shd w:val="clear" w:color="auto" w:fill="auto"/>
            <w:vAlign w:val="center"/>
            <w:hideMark/>
          </w:tcPr>
          <w:p w14:paraId="3F58D030" w14:textId="77777777" w:rsidR="008D4FB5" w:rsidRPr="00307F31" w:rsidRDefault="008D4FB5" w:rsidP="00B451B0">
            <w:pPr>
              <w:jc w:val="center"/>
              <w:rPr>
                <w:b/>
                <w:bCs/>
              </w:rPr>
            </w:pPr>
            <w:r w:rsidRPr="00307F31">
              <w:rPr>
                <w:b/>
                <w:bCs/>
              </w:rPr>
              <w:t>Grīdas</w:t>
            </w:r>
          </w:p>
        </w:tc>
        <w:tc>
          <w:tcPr>
            <w:tcW w:w="793" w:type="pct"/>
            <w:tcBorders>
              <w:top w:val="nil"/>
              <w:left w:val="nil"/>
              <w:bottom w:val="single" w:sz="4" w:space="0" w:color="auto"/>
              <w:right w:val="single" w:sz="4" w:space="0" w:color="auto"/>
            </w:tcBorders>
            <w:shd w:val="clear" w:color="auto" w:fill="auto"/>
            <w:noWrap/>
            <w:vAlign w:val="center"/>
            <w:hideMark/>
          </w:tcPr>
          <w:p w14:paraId="4D3791D6" w14:textId="77777777" w:rsidR="008D4FB5" w:rsidRPr="00307F31" w:rsidRDefault="008D4FB5" w:rsidP="00B451B0">
            <w:pPr>
              <w:jc w:val="center"/>
            </w:pPr>
            <w:r w:rsidRPr="00307F31">
              <w:t> </w:t>
            </w:r>
          </w:p>
        </w:tc>
        <w:tc>
          <w:tcPr>
            <w:tcW w:w="590" w:type="pct"/>
            <w:tcBorders>
              <w:top w:val="nil"/>
              <w:left w:val="nil"/>
              <w:bottom w:val="single" w:sz="4" w:space="0" w:color="auto"/>
              <w:right w:val="single" w:sz="4" w:space="0" w:color="auto"/>
            </w:tcBorders>
            <w:shd w:val="clear" w:color="auto" w:fill="auto"/>
            <w:noWrap/>
            <w:vAlign w:val="center"/>
            <w:hideMark/>
          </w:tcPr>
          <w:p w14:paraId="67E294C2" w14:textId="77777777" w:rsidR="008D4FB5" w:rsidRPr="00307F31" w:rsidRDefault="008D4FB5" w:rsidP="00B451B0">
            <w:pPr>
              <w:jc w:val="center"/>
            </w:pPr>
            <w:r w:rsidRPr="00307F31">
              <w:t> </w:t>
            </w:r>
          </w:p>
        </w:tc>
      </w:tr>
      <w:tr w:rsidR="008D4FB5" w:rsidRPr="00307F31" w14:paraId="5E15A116"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7988426F"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7B69A451" w14:textId="77777777" w:rsidR="008D4FB5" w:rsidRPr="00307F31" w:rsidRDefault="008D4FB5" w:rsidP="00B451B0">
            <w:r w:rsidRPr="00307F31">
              <w:t>Linoleja un saplākšņu kārtu demontāža</w:t>
            </w:r>
          </w:p>
        </w:tc>
        <w:tc>
          <w:tcPr>
            <w:tcW w:w="793" w:type="pct"/>
            <w:tcBorders>
              <w:top w:val="nil"/>
              <w:left w:val="nil"/>
              <w:bottom w:val="single" w:sz="4" w:space="0" w:color="auto"/>
              <w:right w:val="single" w:sz="4" w:space="0" w:color="auto"/>
            </w:tcBorders>
            <w:shd w:val="clear" w:color="auto" w:fill="auto"/>
            <w:vAlign w:val="center"/>
            <w:hideMark/>
          </w:tcPr>
          <w:p w14:paraId="1ED1AB58"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6CA70271" w14:textId="77777777" w:rsidR="008D4FB5" w:rsidRPr="00307F31" w:rsidRDefault="008D4FB5" w:rsidP="00B451B0">
            <w:pPr>
              <w:jc w:val="center"/>
            </w:pPr>
            <w:r w:rsidRPr="00307F31">
              <w:t>115</w:t>
            </w:r>
          </w:p>
        </w:tc>
      </w:tr>
      <w:tr w:rsidR="008D4FB5" w:rsidRPr="00307F31" w14:paraId="012767E7"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7ED1A287"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4B551791" w14:textId="77777777" w:rsidR="008D4FB5" w:rsidRPr="00307F31" w:rsidRDefault="008D4FB5" w:rsidP="00B451B0">
            <w:r w:rsidRPr="00307F31">
              <w:t>Ūdensvada šahtas malu nostiprināšana</w:t>
            </w:r>
          </w:p>
        </w:tc>
        <w:tc>
          <w:tcPr>
            <w:tcW w:w="793" w:type="pct"/>
            <w:tcBorders>
              <w:top w:val="nil"/>
              <w:left w:val="nil"/>
              <w:bottom w:val="single" w:sz="4" w:space="0" w:color="auto"/>
              <w:right w:val="single" w:sz="4" w:space="0" w:color="auto"/>
            </w:tcBorders>
            <w:shd w:val="clear" w:color="auto" w:fill="auto"/>
            <w:noWrap/>
            <w:vAlign w:val="center"/>
            <w:hideMark/>
          </w:tcPr>
          <w:p w14:paraId="1A75FFB4" w14:textId="77777777" w:rsidR="008D4FB5" w:rsidRPr="00307F31" w:rsidRDefault="008D4FB5" w:rsidP="00B451B0">
            <w:pPr>
              <w:jc w:val="center"/>
            </w:pPr>
            <w:proofErr w:type="spellStart"/>
            <w:r w:rsidRPr="00307F31">
              <w:t>t.m</w:t>
            </w:r>
            <w:proofErr w:type="spellEnd"/>
            <w:r w:rsidRPr="00307F31">
              <w:t>.</w:t>
            </w:r>
          </w:p>
        </w:tc>
        <w:tc>
          <w:tcPr>
            <w:tcW w:w="590" w:type="pct"/>
            <w:tcBorders>
              <w:top w:val="nil"/>
              <w:left w:val="nil"/>
              <w:bottom w:val="single" w:sz="4" w:space="0" w:color="auto"/>
              <w:right w:val="single" w:sz="4" w:space="0" w:color="auto"/>
            </w:tcBorders>
            <w:shd w:val="clear" w:color="auto" w:fill="auto"/>
            <w:noWrap/>
            <w:vAlign w:val="center"/>
          </w:tcPr>
          <w:p w14:paraId="3BDF50B1" w14:textId="77777777" w:rsidR="008D4FB5" w:rsidRPr="00307F31" w:rsidRDefault="008D4FB5" w:rsidP="00B451B0">
            <w:pPr>
              <w:jc w:val="center"/>
            </w:pPr>
            <w:r w:rsidRPr="00307F31">
              <w:t>85</w:t>
            </w:r>
          </w:p>
        </w:tc>
      </w:tr>
      <w:tr w:rsidR="008D4FB5" w:rsidRPr="00307F31" w14:paraId="0DD5BFE6"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FC9B4F9"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5830AD2B" w14:textId="77777777" w:rsidR="008D4FB5" w:rsidRPr="00307F31" w:rsidRDefault="008D4FB5" w:rsidP="00B451B0">
            <w:r w:rsidRPr="00307F31">
              <w:t>Ūdensvada nostiprināma un atverama šahtas pārseguma uzstādīšana (ar slodzes izturību 350 kg uz 1 m</w:t>
            </w:r>
            <w:r w:rsidRPr="00307F31">
              <w:rPr>
                <w:vertAlign w:val="superscript"/>
              </w:rPr>
              <w:t>2</w:t>
            </w:r>
            <w:r w:rsidRPr="00307F31">
              <w:t>, bez virsmas izliekuma pazīmēm)</w:t>
            </w:r>
          </w:p>
        </w:tc>
        <w:tc>
          <w:tcPr>
            <w:tcW w:w="793" w:type="pct"/>
            <w:tcBorders>
              <w:top w:val="nil"/>
              <w:left w:val="nil"/>
              <w:bottom w:val="single" w:sz="4" w:space="0" w:color="auto"/>
              <w:right w:val="single" w:sz="4" w:space="0" w:color="auto"/>
            </w:tcBorders>
            <w:shd w:val="clear" w:color="auto" w:fill="auto"/>
            <w:noWrap/>
            <w:vAlign w:val="center"/>
          </w:tcPr>
          <w:p w14:paraId="5E702176"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0EC099B7" w14:textId="77777777" w:rsidR="008D4FB5" w:rsidRPr="00307F31" w:rsidRDefault="008D4FB5" w:rsidP="00B451B0">
            <w:pPr>
              <w:jc w:val="center"/>
            </w:pPr>
            <w:r w:rsidRPr="00307F31">
              <w:t>30</w:t>
            </w:r>
          </w:p>
        </w:tc>
      </w:tr>
      <w:tr w:rsidR="008D4FB5" w:rsidRPr="00307F31" w14:paraId="1AF0902A"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C2F99CB"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292BE647" w14:textId="77777777" w:rsidR="008D4FB5" w:rsidRPr="00307F31" w:rsidRDefault="008D4FB5" w:rsidP="00B451B0">
            <w:r w:rsidRPr="00307F31">
              <w:t xml:space="preserve">Grīdas izlīdzināšana ar </w:t>
            </w:r>
            <w:proofErr w:type="spellStart"/>
            <w:r w:rsidRPr="00307F31">
              <w:t>pašizlīdzinošo</w:t>
            </w:r>
            <w:proofErr w:type="spellEnd"/>
            <w:r w:rsidRPr="00307F31">
              <w:t xml:space="preserve"> masu</w:t>
            </w:r>
          </w:p>
        </w:tc>
        <w:tc>
          <w:tcPr>
            <w:tcW w:w="793" w:type="pct"/>
            <w:tcBorders>
              <w:top w:val="nil"/>
              <w:left w:val="nil"/>
              <w:bottom w:val="single" w:sz="4" w:space="0" w:color="auto"/>
              <w:right w:val="single" w:sz="4" w:space="0" w:color="auto"/>
            </w:tcBorders>
            <w:shd w:val="clear" w:color="auto" w:fill="auto"/>
            <w:noWrap/>
            <w:vAlign w:val="center"/>
            <w:hideMark/>
          </w:tcPr>
          <w:p w14:paraId="142DE9FE"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40767197" w14:textId="77777777" w:rsidR="008D4FB5" w:rsidRPr="00307F31" w:rsidRDefault="008D4FB5" w:rsidP="00B451B0">
            <w:pPr>
              <w:jc w:val="center"/>
            </w:pPr>
            <w:r w:rsidRPr="00307F31">
              <w:t>85</w:t>
            </w:r>
          </w:p>
        </w:tc>
      </w:tr>
      <w:tr w:rsidR="008D4FB5" w:rsidRPr="00307F31" w14:paraId="53D2B52B"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9D75ABA"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75C03F46" w14:textId="77777777" w:rsidR="008D4FB5" w:rsidRPr="00307F31" w:rsidRDefault="008D4FB5" w:rsidP="00B451B0">
            <w:r w:rsidRPr="00307F31">
              <w:t>Grīdas špaktelēšana, slīpēšana, gruntēšana</w:t>
            </w:r>
          </w:p>
        </w:tc>
        <w:tc>
          <w:tcPr>
            <w:tcW w:w="793" w:type="pct"/>
            <w:tcBorders>
              <w:top w:val="nil"/>
              <w:left w:val="nil"/>
              <w:bottom w:val="single" w:sz="4" w:space="0" w:color="auto"/>
              <w:right w:val="single" w:sz="4" w:space="0" w:color="auto"/>
            </w:tcBorders>
            <w:shd w:val="clear" w:color="auto" w:fill="auto"/>
            <w:noWrap/>
            <w:vAlign w:val="center"/>
            <w:hideMark/>
          </w:tcPr>
          <w:p w14:paraId="6B4858FD"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18AC5CA" w14:textId="77777777" w:rsidR="008D4FB5" w:rsidRPr="00307F31" w:rsidRDefault="008D4FB5" w:rsidP="00B451B0">
            <w:pPr>
              <w:jc w:val="center"/>
            </w:pPr>
            <w:r w:rsidRPr="00307F31">
              <w:t>115</w:t>
            </w:r>
          </w:p>
        </w:tc>
      </w:tr>
      <w:tr w:rsidR="008D4FB5" w:rsidRPr="00307F31" w14:paraId="1AEE359A" w14:textId="77777777" w:rsidTr="00B451B0">
        <w:trPr>
          <w:trHeight w:val="629"/>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57D03D8"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38094B6A" w14:textId="77777777" w:rsidR="008D4FB5" w:rsidRPr="00307F31" w:rsidRDefault="008D4FB5" w:rsidP="00B451B0">
            <w:r w:rsidRPr="00307F31">
              <w:t>Linoleja 34/43 kl. ieklāšana ar 10 cm uzlocītām malām uz sienām (ievērojot 3. punkta prasības).</w:t>
            </w:r>
          </w:p>
        </w:tc>
        <w:tc>
          <w:tcPr>
            <w:tcW w:w="793" w:type="pct"/>
            <w:tcBorders>
              <w:top w:val="nil"/>
              <w:left w:val="nil"/>
              <w:bottom w:val="single" w:sz="4" w:space="0" w:color="auto"/>
              <w:right w:val="single" w:sz="4" w:space="0" w:color="auto"/>
            </w:tcBorders>
            <w:shd w:val="clear" w:color="auto" w:fill="auto"/>
            <w:noWrap/>
            <w:vAlign w:val="center"/>
            <w:hideMark/>
          </w:tcPr>
          <w:p w14:paraId="579EE218"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0554A297" w14:textId="77777777" w:rsidR="008D4FB5" w:rsidRPr="00307F31" w:rsidRDefault="008D4FB5" w:rsidP="00B451B0">
            <w:pPr>
              <w:jc w:val="center"/>
            </w:pPr>
            <w:r w:rsidRPr="00307F31">
              <w:t>125</w:t>
            </w:r>
          </w:p>
        </w:tc>
      </w:tr>
      <w:tr w:rsidR="008D4FB5" w:rsidRPr="00307F31" w14:paraId="37689F9F" w14:textId="77777777" w:rsidTr="00B451B0">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F8B1802" w14:textId="77777777" w:rsidR="008D4FB5" w:rsidRPr="00307F31" w:rsidRDefault="008D4FB5" w:rsidP="008D4FB5">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5624CE01" w14:textId="77777777" w:rsidR="008D4FB5" w:rsidRPr="00307F31" w:rsidRDefault="008D4FB5" w:rsidP="00B451B0">
            <w:r w:rsidRPr="00307F31">
              <w:t>Linoleja savienojuma šuvju sakausēšana (ievērojot 3. punkta prasības).</w:t>
            </w:r>
          </w:p>
        </w:tc>
        <w:tc>
          <w:tcPr>
            <w:tcW w:w="793" w:type="pct"/>
            <w:tcBorders>
              <w:top w:val="nil"/>
              <w:left w:val="nil"/>
              <w:bottom w:val="single" w:sz="4" w:space="0" w:color="auto"/>
              <w:right w:val="single" w:sz="4" w:space="0" w:color="auto"/>
            </w:tcBorders>
            <w:shd w:val="clear" w:color="auto" w:fill="auto"/>
            <w:noWrap/>
            <w:vAlign w:val="center"/>
          </w:tcPr>
          <w:p w14:paraId="5CFFEEED" w14:textId="77777777" w:rsidR="008D4FB5" w:rsidRPr="00307F31" w:rsidRDefault="008D4FB5" w:rsidP="00B451B0">
            <w:pPr>
              <w:jc w:val="center"/>
            </w:pPr>
            <w:proofErr w:type="spellStart"/>
            <w:r w:rsidRPr="00307F31">
              <w:t>t.m</w:t>
            </w:r>
            <w:proofErr w:type="spellEnd"/>
            <w:r w:rsidRPr="00307F31">
              <w:t>.</w:t>
            </w:r>
          </w:p>
        </w:tc>
        <w:tc>
          <w:tcPr>
            <w:tcW w:w="590" w:type="pct"/>
            <w:tcBorders>
              <w:top w:val="nil"/>
              <w:left w:val="nil"/>
              <w:bottom w:val="single" w:sz="4" w:space="0" w:color="auto"/>
              <w:right w:val="single" w:sz="4" w:space="0" w:color="auto"/>
            </w:tcBorders>
            <w:shd w:val="clear" w:color="auto" w:fill="auto"/>
            <w:noWrap/>
            <w:vAlign w:val="center"/>
          </w:tcPr>
          <w:p w14:paraId="617DEFE2" w14:textId="77777777" w:rsidR="008D4FB5" w:rsidRPr="00307F31" w:rsidRDefault="008D4FB5" w:rsidP="00B451B0">
            <w:pPr>
              <w:jc w:val="center"/>
            </w:pPr>
            <w:r w:rsidRPr="00307F31">
              <w:t>250</w:t>
            </w:r>
          </w:p>
        </w:tc>
      </w:tr>
      <w:tr w:rsidR="008D4FB5" w:rsidRPr="00307F31" w14:paraId="1E3BB45F" w14:textId="77777777" w:rsidTr="00B451B0">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3C06D87" w14:textId="77777777" w:rsidR="008D4FB5" w:rsidRPr="00307F31" w:rsidRDefault="008D4FB5" w:rsidP="00B451B0">
            <w:pPr>
              <w:ind w:left="360"/>
              <w:jc w:val="center"/>
            </w:pPr>
          </w:p>
        </w:tc>
        <w:tc>
          <w:tcPr>
            <w:tcW w:w="3336" w:type="pct"/>
            <w:tcBorders>
              <w:top w:val="nil"/>
              <w:left w:val="nil"/>
              <w:bottom w:val="single" w:sz="4" w:space="0" w:color="auto"/>
              <w:right w:val="single" w:sz="4" w:space="0" w:color="auto"/>
            </w:tcBorders>
            <w:shd w:val="clear" w:color="auto" w:fill="auto"/>
            <w:vAlign w:val="center"/>
          </w:tcPr>
          <w:p w14:paraId="4836BAEB" w14:textId="77777777" w:rsidR="008D4FB5" w:rsidRPr="00307F31" w:rsidRDefault="008D4FB5" w:rsidP="00B451B0">
            <w:pPr>
              <w:rPr>
                <w:i/>
              </w:rPr>
            </w:pPr>
            <w:r w:rsidRPr="00307F31">
              <w:rPr>
                <w:i/>
              </w:rPr>
              <w:t>Koridora grīdas līmenim vēlams sakrist ar telpu Nr. 113;117;119grīdas līmeņiem</w:t>
            </w:r>
          </w:p>
        </w:tc>
        <w:tc>
          <w:tcPr>
            <w:tcW w:w="793" w:type="pct"/>
            <w:tcBorders>
              <w:top w:val="nil"/>
              <w:left w:val="nil"/>
              <w:bottom w:val="single" w:sz="4" w:space="0" w:color="auto"/>
              <w:right w:val="single" w:sz="4" w:space="0" w:color="auto"/>
            </w:tcBorders>
            <w:shd w:val="clear" w:color="auto" w:fill="auto"/>
            <w:noWrap/>
            <w:vAlign w:val="center"/>
          </w:tcPr>
          <w:p w14:paraId="76ADB245" w14:textId="77777777" w:rsidR="008D4FB5" w:rsidRPr="00307F31" w:rsidRDefault="008D4FB5" w:rsidP="00B451B0">
            <w:pPr>
              <w:jc w:val="center"/>
            </w:pPr>
          </w:p>
        </w:tc>
        <w:tc>
          <w:tcPr>
            <w:tcW w:w="590" w:type="pct"/>
            <w:tcBorders>
              <w:top w:val="nil"/>
              <w:left w:val="nil"/>
              <w:bottom w:val="single" w:sz="4" w:space="0" w:color="auto"/>
              <w:right w:val="single" w:sz="4" w:space="0" w:color="auto"/>
            </w:tcBorders>
            <w:shd w:val="clear" w:color="auto" w:fill="auto"/>
            <w:noWrap/>
            <w:vAlign w:val="center"/>
          </w:tcPr>
          <w:p w14:paraId="009CE64C" w14:textId="77777777" w:rsidR="008D4FB5" w:rsidRPr="00307F31" w:rsidRDefault="008D4FB5" w:rsidP="00B451B0">
            <w:pPr>
              <w:jc w:val="center"/>
            </w:pPr>
          </w:p>
        </w:tc>
      </w:tr>
      <w:tr w:rsidR="008D4FB5" w:rsidRPr="00307F31" w14:paraId="03ECF940"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bottom"/>
            <w:hideMark/>
          </w:tcPr>
          <w:p w14:paraId="73837448" w14:textId="77777777" w:rsidR="008D4FB5" w:rsidRPr="00307F31" w:rsidRDefault="008D4FB5" w:rsidP="00B451B0">
            <w:pPr>
              <w:jc w:val="center"/>
            </w:pPr>
            <w:r w:rsidRPr="00307F31">
              <w:t> </w:t>
            </w:r>
          </w:p>
        </w:tc>
        <w:tc>
          <w:tcPr>
            <w:tcW w:w="3336" w:type="pct"/>
            <w:tcBorders>
              <w:top w:val="nil"/>
              <w:left w:val="nil"/>
              <w:bottom w:val="single" w:sz="4" w:space="0" w:color="auto"/>
              <w:right w:val="single" w:sz="4" w:space="0" w:color="auto"/>
            </w:tcBorders>
            <w:shd w:val="clear" w:color="auto" w:fill="auto"/>
            <w:vAlign w:val="center"/>
            <w:hideMark/>
          </w:tcPr>
          <w:p w14:paraId="1510D659" w14:textId="77777777" w:rsidR="008D4FB5" w:rsidRPr="00307F31" w:rsidRDefault="008D4FB5" w:rsidP="00B451B0">
            <w:pPr>
              <w:jc w:val="center"/>
              <w:rPr>
                <w:b/>
                <w:bCs/>
              </w:rPr>
            </w:pPr>
            <w:r w:rsidRPr="00307F31">
              <w:rPr>
                <w:b/>
                <w:bCs/>
              </w:rPr>
              <w:t>Sienas</w:t>
            </w:r>
          </w:p>
        </w:tc>
        <w:tc>
          <w:tcPr>
            <w:tcW w:w="793" w:type="pct"/>
            <w:tcBorders>
              <w:top w:val="nil"/>
              <w:left w:val="nil"/>
              <w:bottom w:val="single" w:sz="4" w:space="0" w:color="auto"/>
              <w:right w:val="single" w:sz="4" w:space="0" w:color="auto"/>
            </w:tcBorders>
            <w:shd w:val="clear" w:color="auto" w:fill="auto"/>
            <w:noWrap/>
            <w:vAlign w:val="center"/>
            <w:hideMark/>
          </w:tcPr>
          <w:p w14:paraId="41FBCAA8" w14:textId="77777777" w:rsidR="008D4FB5" w:rsidRPr="00307F31" w:rsidRDefault="008D4FB5" w:rsidP="00B451B0">
            <w:pPr>
              <w:jc w:val="center"/>
            </w:pPr>
            <w:r w:rsidRPr="00307F31">
              <w:t> </w:t>
            </w:r>
          </w:p>
        </w:tc>
        <w:tc>
          <w:tcPr>
            <w:tcW w:w="590" w:type="pct"/>
            <w:tcBorders>
              <w:top w:val="nil"/>
              <w:left w:val="nil"/>
              <w:bottom w:val="single" w:sz="4" w:space="0" w:color="auto"/>
              <w:right w:val="single" w:sz="4" w:space="0" w:color="auto"/>
            </w:tcBorders>
            <w:shd w:val="clear" w:color="auto" w:fill="auto"/>
            <w:noWrap/>
            <w:vAlign w:val="center"/>
          </w:tcPr>
          <w:p w14:paraId="739A5CF4" w14:textId="77777777" w:rsidR="008D4FB5" w:rsidRPr="00307F31" w:rsidRDefault="008D4FB5" w:rsidP="00B451B0">
            <w:pPr>
              <w:jc w:val="center"/>
            </w:pPr>
          </w:p>
        </w:tc>
      </w:tr>
      <w:tr w:rsidR="008D4FB5" w:rsidRPr="00307F31" w14:paraId="2FB4F4D6"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522C26D"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11898F97" w14:textId="77777777" w:rsidR="008D4FB5" w:rsidRPr="00307F31" w:rsidRDefault="008D4FB5" w:rsidP="00B451B0">
            <w:r w:rsidRPr="00307F31">
              <w:t>Sienu apdares materiālu demontāža (tai skaitā vecā apmetuma)</w:t>
            </w:r>
          </w:p>
        </w:tc>
        <w:tc>
          <w:tcPr>
            <w:tcW w:w="793" w:type="pct"/>
            <w:tcBorders>
              <w:top w:val="nil"/>
              <w:left w:val="nil"/>
              <w:bottom w:val="single" w:sz="4" w:space="0" w:color="auto"/>
              <w:right w:val="single" w:sz="4" w:space="0" w:color="auto"/>
            </w:tcBorders>
            <w:shd w:val="clear" w:color="auto" w:fill="auto"/>
            <w:vAlign w:val="center"/>
            <w:hideMark/>
          </w:tcPr>
          <w:p w14:paraId="65564BFA"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3AAD9188" w14:textId="77777777" w:rsidR="008D4FB5" w:rsidRPr="00307F31" w:rsidRDefault="008D4FB5" w:rsidP="00B451B0">
            <w:pPr>
              <w:jc w:val="center"/>
            </w:pPr>
            <w:r w:rsidRPr="00307F31">
              <w:t>102</w:t>
            </w:r>
          </w:p>
        </w:tc>
      </w:tr>
      <w:tr w:rsidR="008D4FB5" w:rsidRPr="00307F31" w14:paraId="3F53239C"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C2174D5"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3A8BE6F9" w14:textId="77777777" w:rsidR="008D4FB5" w:rsidRPr="00307F31" w:rsidRDefault="008D4FB5" w:rsidP="00B451B0">
            <w:r w:rsidRPr="00307F31">
              <w:t>Sienu apstrāde ar pretsēnīšu līdzekļiem</w:t>
            </w:r>
          </w:p>
        </w:tc>
        <w:tc>
          <w:tcPr>
            <w:tcW w:w="793" w:type="pct"/>
            <w:tcBorders>
              <w:top w:val="nil"/>
              <w:left w:val="nil"/>
              <w:bottom w:val="single" w:sz="4" w:space="0" w:color="auto"/>
              <w:right w:val="single" w:sz="4" w:space="0" w:color="auto"/>
            </w:tcBorders>
            <w:shd w:val="clear" w:color="auto" w:fill="auto"/>
            <w:vAlign w:val="center"/>
          </w:tcPr>
          <w:p w14:paraId="24289EE6"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4564991F" w14:textId="77777777" w:rsidR="008D4FB5" w:rsidRPr="00307F31" w:rsidRDefault="008D4FB5" w:rsidP="00B451B0">
            <w:pPr>
              <w:jc w:val="center"/>
            </w:pPr>
            <w:r w:rsidRPr="00307F31">
              <w:t>61</w:t>
            </w:r>
          </w:p>
        </w:tc>
      </w:tr>
      <w:tr w:rsidR="008D4FB5" w:rsidRPr="00307F31" w14:paraId="4E64C2DC"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738A0058"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103C26A9" w14:textId="77777777" w:rsidR="008D4FB5" w:rsidRPr="00307F31" w:rsidRDefault="008D4FB5" w:rsidP="00B451B0">
            <w:r w:rsidRPr="00307F31">
              <w:t>Sienu kaļķu apmetuma atjaunošana</w:t>
            </w:r>
          </w:p>
        </w:tc>
        <w:tc>
          <w:tcPr>
            <w:tcW w:w="793" w:type="pct"/>
            <w:tcBorders>
              <w:top w:val="nil"/>
              <w:left w:val="nil"/>
              <w:bottom w:val="single" w:sz="4" w:space="0" w:color="auto"/>
              <w:right w:val="single" w:sz="4" w:space="0" w:color="auto"/>
            </w:tcBorders>
            <w:shd w:val="clear" w:color="auto" w:fill="auto"/>
            <w:vAlign w:val="center"/>
          </w:tcPr>
          <w:p w14:paraId="6EA3CA14"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1C8C534F" w14:textId="77777777" w:rsidR="008D4FB5" w:rsidRPr="00307F31" w:rsidRDefault="008D4FB5" w:rsidP="00B451B0">
            <w:pPr>
              <w:jc w:val="center"/>
            </w:pPr>
            <w:r w:rsidRPr="00307F31">
              <w:t>61</w:t>
            </w:r>
          </w:p>
        </w:tc>
      </w:tr>
      <w:tr w:rsidR="008D4FB5" w:rsidRPr="00307F31" w14:paraId="7A8CB595" w14:textId="77777777" w:rsidTr="00B451B0">
        <w:trPr>
          <w:trHeight w:val="273"/>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A943E81"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742E8066" w14:textId="77777777" w:rsidR="008D4FB5" w:rsidRPr="00307F31" w:rsidRDefault="008D4FB5" w:rsidP="00B451B0">
            <w:r w:rsidRPr="00307F31">
              <w:t xml:space="preserve">Durvju ailas aizdare (ar metāla karkasu un </w:t>
            </w:r>
            <w:proofErr w:type="spellStart"/>
            <w:r w:rsidRPr="00307F31">
              <w:t>rīģipsi</w:t>
            </w:r>
            <w:proofErr w:type="spellEnd"/>
            <w:r w:rsidRPr="00307F31">
              <w:t xml:space="preserve"> akmensvates pildījumu 1 gab.)</w:t>
            </w:r>
          </w:p>
        </w:tc>
        <w:tc>
          <w:tcPr>
            <w:tcW w:w="793" w:type="pct"/>
            <w:tcBorders>
              <w:top w:val="nil"/>
              <w:left w:val="nil"/>
              <w:bottom w:val="single" w:sz="4" w:space="0" w:color="auto"/>
              <w:right w:val="single" w:sz="4" w:space="0" w:color="auto"/>
            </w:tcBorders>
            <w:shd w:val="clear" w:color="auto" w:fill="auto"/>
            <w:vAlign w:val="center"/>
            <w:hideMark/>
          </w:tcPr>
          <w:p w14:paraId="3700C955"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34389A85" w14:textId="77777777" w:rsidR="008D4FB5" w:rsidRPr="00307F31" w:rsidRDefault="008D4FB5" w:rsidP="00B451B0">
            <w:pPr>
              <w:jc w:val="center"/>
            </w:pPr>
            <w:r w:rsidRPr="00307F31">
              <w:t>2.15</w:t>
            </w:r>
          </w:p>
        </w:tc>
      </w:tr>
      <w:tr w:rsidR="008D4FB5" w:rsidRPr="00307F31" w14:paraId="1FEA833F"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31F0A19"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58D30306" w14:textId="77777777" w:rsidR="008D4FB5" w:rsidRPr="00307F31" w:rsidRDefault="008D4FB5" w:rsidP="00B451B0">
            <w:r w:rsidRPr="00307F31">
              <w:t>Sienu izlīdzināšana ar ģipša apmetumu</w:t>
            </w:r>
          </w:p>
        </w:tc>
        <w:tc>
          <w:tcPr>
            <w:tcW w:w="793" w:type="pct"/>
            <w:tcBorders>
              <w:top w:val="nil"/>
              <w:left w:val="nil"/>
              <w:bottom w:val="single" w:sz="4" w:space="0" w:color="auto"/>
              <w:right w:val="single" w:sz="4" w:space="0" w:color="auto"/>
            </w:tcBorders>
            <w:shd w:val="clear" w:color="auto" w:fill="auto"/>
            <w:noWrap/>
            <w:vAlign w:val="center"/>
            <w:hideMark/>
          </w:tcPr>
          <w:p w14:paraId="3227E1E3"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3F1190BD" w14:textId="77777777" w:rsidR="008D4FB5" w:rsidRPr="00307F31" w:rsidRDefault="008D4FB5" w:rsidP="00B451B0">
            <w:pPr>
              <w:jc w:val="center"/>
            </w:pPr>
            <w:r w:rsidRPr="00307F31">
              <w:t>166</w:t>
            </w:r>
          </w:p>
        </w:tc>
      </w:tr>
      <w:tr w:rsidR="008D4FB5" w:rsidRPr="00307F31" w14:paraId="33453562"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2B9C089"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2B1C0789" w14:textId="77777777" w:rsidR="008D4FB5" w:rsidRPr="00307F31" w:rsidRDefault="008D4FB5" w:rsidP="00B451B0">
            <w:r w:rsidRPr="00307F31">
              <w:t>Sienu špaktelēšana, slīpēšana, gruntēšana</w:t>
            </w:r>
          </w:p>
        </w:tc>
        <w:tc>
          <w:tcPr>
            <w:tcW w:w="793" w:type="pct"/>
            <w:tcBorders>
              <w:top w:val="nil"/>
              <w:left w:val="nil"/>
              <w:bottom w:val="single" w:sz="4" w:space="0" w:color="auto"/>
              <w:right w:val="single" w:sz="4" w:space="0" w:color="auto"/>
            </w:tcBorders>
            <w:shd w:val="clear" w:color="auto" w:fill="auto"/>
            <w:noWrap/>
            <w:vAlign w:val="center"/>
            <w:hideMark/>
          </w:tcPr>
          <w:p w14:paraId="6D59DC59"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B674169" w14:textId="77777777" w:rsidR="008D4FB5" w:rsidRPr="00307F31" w:rsidRDefault="008D4FB5" w:rsidP="00B451B0">
            <w:pPr>
              <w:jc w:val="center"/>
            </w:pPr>
            <w:r w:rsidRPr="00307F31">
              <w:t>260</w:t>
            </w:r>
          </w:p>
        </w:tc>
      </w:tr>
      <w:tr w:rsidR="008D4FB5" w:rsidRPr="00307F31" w14:paraId="57A84164"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11DBB16"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6C9EDD3B" w14:textId="77777777" w:rsidR="008D4FB5" w:rsidRPr="00307F31" w:rsidRDefault="008D4FB5" w:rsidP="00B451B0">
            <w:r w:rsidRPr="00307F31">
              <w:t>Sienu krāsošana ar</w:t>
            </w:r>
            <w:r w:rsidRPr="00307F31">
              <w:rPr>
                <w:sz w:val="28"/>
              </w:rPr>
              <w:t xml:space="preserve"> </w:t>
            </w:r>
            <w:r w:rsidRPr="00307F31">
              <w:t>dispersijas</w:t>
            </w:r>
            <w:r w:rsidRPr="00307F31">
              <w:rPr>
                <w:sz w:val="28"/>
              </w:rPr>
              <w:t xml:space="preserve"> </w:t>
            </w:r>
            <w:r w:rsidRPr="00307F31">
              <w:t>krāsu ( matēta 6-10 pakāpe), DIN 10000. Krāsa atbilstoša VADC krāsu paletei.</w:t>
            </w:r>
          </w:p>
        </w:tc>
        <w:tc>
          <w:tcPr>
            <w:tcW w:w="793" w:type="pct"/>
            <w:tcBorders>
              <w:top w:val="nil"/>
              <w:left w:val="nil"/>
              <w:bottom w:val="single" w:sz="4" w:space="0" w:color="auto"/>
              <w:right w:val="single" w:sz="4" w:space="0" w:color="auto"/>
            </w:tcBorders>
            <w:shd w:val="clear" w:color="auto" w:fill="auto"/>
            <w:noWrap/>
            <w:vAlign w:val="center"/>
            <w:hideMark/>
          </w:tcPr>
          <w:p w14:paraId="259A2103"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4F149C8" w14:textId="77777777" w:rsidR="008D4FB5" w:rsidRPr="00307F31" w:rsidRDefault="008D4FB5" w:rsidP="00B451B0">
            <w:pPr>
              <w:jc w:val="center"/>
            </w:pPr>
            <w:r w:rsidRPr="00307F31">
              <w:t>260</w:t>
            </w:r>
          </w:p>
        </w:tc>
      </w:tr>
      <w:tr w:rsidR="008D4FB5" w:rsidRPr="00307F31" w14:paraId="4A7DF3F6"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6CE17AF5"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2136FCD8" w14:textId="77777777" w:rsidR="008D4FB5" w:rsidRPr="00307F31" w:rsidRDefault="008D4FB5" w:rsidP="00B451B0">
            <w:r w:rsidRPr="00307F31">
              <w:t>Sienas dekoratīvo elementu krāsošana</w:t>
            </w:r>
          </w:p>
        </w:tc>
        <w:tc>
          <w:tcPr>
            <w:tcW w:w="793" w:type="pct"/>
            <w:tcBorders>
              <w:top w:val="nil"/>
              <w:left w:val="nil"/>
              <w:bottom w:val="single" w:sz="4" w:space="0" w:color="auto"/>
              <w:right w:val="single" w:sz="4" w:space="0" w:color="auto"/>
            </w:tcBorders>
            <w:shd w:val="clear" w:color="auto" w:fill="auto"/>
            <w:noWrap/>
            <w:vAlign w:val="center"/>
            <w:hideMark/>
          </w:tcPr>
          <w:p w14:paraId="558EBD6A"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60056844" w14:textId="77777777" w:rsidR="008D4FB5" w:rsidRPr="00307F31" w:rsidRDefault="008D4FB5" w:rsidP="00B451B0">
            <w:pPr>
              <w:jc w:val="center"/>
            </w:pPr>
            <w:r w:rsidRPr="00307F31">
              <w:t>20</w:t>
            </w:r>
          </w:p>
        </w:tc>
      </w:tr>
      <w:tr w:rsidR="008D4FB5" w:rsidRPr="00307F31" w14:paraId="421883F6"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D04F67D"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2270F640" w14:textId="77777777" w:rsidR="008D4FB5" w:rsidRPr="00307F31" w:rsidRDefault="008D4FB5" w:rsidP="00B451B0">
            <w:r w:rsidRPr="00307F31">
              <w:t>Pagraba durvju remonts (dekoratīvā materiāla montāža un krāsošana, 2 gab.)</w:t>
            </w:r>
          </w:p>
        </w:tc>
        <w:tc>
          <w:tcPr>
            <w:tcW w:w="793" w:type="pct"/>
            <w:tcBorders>
              <w:top w:val="nil"/>
              <w:left w:val="nil"/>
              <w:bottom w:val="single" w:sz="4" w:space="0" w:color="auto"/>
              <w:right w:val="single" w:sz="4" w:space="0" w:color="auto"/>
            </w:tcBorders>
            <w:shd w:val="clear" w:color="auto" w:fill="auto"/>
            <w:noWrap/>
            <w:vAlign w:val="center"/>
          </w:tcPr>
          <w:p w14:paraId="62A3AABF"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3BDA55C0" w14:textId="77777777" w:rsidR="008D4FB5" w:rsidRPr="00307F31" w:rsidRDefault="008D4FB5" w:rsidP="00B451B0">
            <w:pPr>
              <w:jc w:val="center"/>
            </w:pPr>
            <w:r w:rsidRPr="00307F31">
              <w:t>2.15</w:t>
            </w:r>
          </w:p>
        </w:tc>
      </w:tr>
      <w:tr w:rsidR="008D4FB5" w:rsidRPr="00307F31" w14:paraId="0415A797"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18B4CB5"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180A9B84" w14:textId="77777777" w:rsidR="008D4FB5" w:rsidRPr="00307F31" w:rsidRDefault="008D4FB5" w:rsidP="00B451B0">
            <w:r w:rsidRPr="00307F31">
              <w:t>Metāla durvju remonts (krāsošana, 2 gab.)</w:t>
            </w:r>
          </w:p>
        </w:tc>
        <w:tc>
          <w:tcPr>
            <w:tcW w:w="793" w:type="pct"/>
            <w:tcBorders>
              <w:top w:val="nil"/>
              <w:left w:val="nil"/>
              <w:bottom w:val="single" w:sz="4" w:space="0" w:color="auto"/>
              <w:right w:val="single" w:sz="4" w:space="0" w:color="auto"/>
            </w:tcBorders>
            <w:shd w:val="clear" w:color="auto" w:fill="auto"/>
            <w:noWrap/>
            <w:vAlign w:val="center"/>
          </w:tcPr>
          <w:p w14:paraId="69FCCFAC"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2B7E695" w14:textId="77777777" w:rsidR="008D4FB5" w:rsidRPr="00307F31" w:rsidRDefault="008D4FB5" w:rsidP="00B451B0">
            <w:pPr>
              <w:jc w:val="center"/>
            </w:pPr>
            <w:r w:rsidRPr="00307F31">
              <w:t>6.00</w:t>
            </w:r>
          </w:p>
        </w:tc>
      </w:tr>
      <w:tr w:rsidR="008D4FB5" w:rsidRPr="00307F31" w14:paraId="696E1A0C"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DCB0DF1"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01E2B856" w14:textId="77777777" w:rsidR="008D4FB5" w:rsidRPr="00307F31" w:rsidRDefault="008D4FB5" w:rsidP="00B451B0">
            <w:r w:rsidRPr="00307F31">
              <w:t>Durvju ailes apdare (uz trepju telpu 2 gab.)</w:t>
            </w:r>
          </w:p>
        </w:tc>
        <w:tc>
          <w:tcPr>
            <w:tcW w:w="793" w:type="pct"/>
            <w:tcBorders>
              <w:top w:val="nil"/>
              <w:left w:val="nil"/>
              <w:bottom w:val="single" w:sz="4" w:space="0" w:color="auto"/>
              <w:right w:val="single" w:sz="4" w:space="0" w:color="auto"/>
            </w:tcBorders>
            <w:shd w:val="clear" w:color="auto" w:fill="auto"/>
            <w:noWrap/>
            <w:vAlign w:val="center"/>
          </w:tcPr>
          <w:p w14:paraId="71C6704A" w14:textId="77777777" w:rsidR="008D4FB5" w:rsidRPr="00307F31" w:rsidRDefault="008D4FB5"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64CEB7CD" w14:textId="77777777" w:rsidR="008D4FB5" w:rsidRPr="00307F31" w:rsidRDefault="008D4FB5" w:rsidP="00B451B0">
            <w:pPr>
              <w:jc w:val="center"/>
            </w:pPr>
            <w:r w:rsidRPr="00307F31">
              <w:t>3.00</w:t>
            </w:r>
          </w:p>
        </w:tc>
      </w:tr>
      <w:tr w:rsidR="008D4FB5" w:rsidRPr="00307F31" w14:paraId="3A4D762A"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FEA31C0"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1683621A" w14:textId="77777777" w:rsidR="008D4FB5" w:rsidRPr="00307F31" w:rsidRDefault="008D4FB5" w:rsidP="00B451B0">
            <w:r w:rsidRPr="00307F31">
              <w:t>Durvju ailes apdare (uz jau nomainītām durvīm)</w:t>
            </w:r>
          </w:p>
        </w:tc>
        <w:tc>
          <w:tcPr>
            <w:tcW w:w="793" w:type="pct"/>
            <w:tcBorders>
              <w:top w:val="nil"/>
              <w:left w:val="nil"/>
              <w:bottom w:val="single" w:sz="4" w:space="0" w:color="auto"/>
              <w:right w:val="single" w:sz="4" w:space="0" w:color="auto"/>
            </w:tcBorders>
            <w:shd w:val="clear" w:color="auto" w:fill="auto"/>
            <w:noWrap/>
            <w:vAlign w:val="center"/>
          </w:tcPr>
          <w:p w14:paraId="495740A2" w14:textId="77777777" w:rsidR="008D4FB5" w:rsidRPr="00307F31" w:rsidRDefault="008D4FB5" w:rsidP="00B451B0">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335761BE" w14:textId="77777777" w:rsidR="008D4FB5" w:rsidRPr="00307F31" w:rsidRDefault="008D4FB5" w:rsidP="00B451B0">
            <w:pPr>
              <w:jc w:val="center"/>
            </w:pPr>
            <w:r w:rsidRPr="00307F31">
              <w:t>2</w:t>
            </w:r>
          </w:p>
        </w:tc>
      </w:tr>
      <w:tr w:rsidR="008D4FB5" w:rsidRPr="00307F31" w14:paraId="3102CBB2" w14:textId="77777777" w:rsidTr="00B451B0">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8BAEF51" w14:textId="77777777" w:rsidR="008D4FB5" w:rsidRPr="00307F31" w:rsidRDefault="008D4FB5" w:rsidP="008D4FB5">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467BC9E5" w14:textId="77777777" w:rsidR="008D4FB5" w:rsidRPr="00307F31" w:rsidRDefault="008D4FB5" w:rsidP="00B451B0">
            <w:r w:rsidRPr="00307F31">
              <w:t>Durvju demontāža</w:t>
            </w:r>
          </w:p>
        </w:tc>
        <w:tc>
          <w:tcPr>
            <w:tcW w:w="793" w:type="pct"/>
            <w:tcBorders>
              <w:top w:val="nil"/>
              <w:left w:val="nil"/>
              <w:bottom w:val="single" w:sz="4" w:space="0" w:color="auto"/>
              <w:right w:val="single" w:sz="4" w:space="0" w:color="auto"/>
            </w:tcBorders>
            <w:shd w:val="clear" w:color="auto" w:fill="auto"/>
            <w:vAlign w:val="center"/>
            <w:hideMark/>
          </w:tcPr>
          <w:p w14:paraId="15FD3D5F" w14:textId="77777777" w:rsidR="008D4FB5" w:rsidRPr="00307F31" w:rsidRDefault="008D4FB5" w:rsidP="00B451B0">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2F281D8F" w14:textId="77777777" w:rsidR="008D4FB5" w:rsidRPr="00307F31" w:rsidRDefault="008D4FB5" w:rsidP="00B451B0">
            <w:pPr>
              <w:jc w:val="center"/>
            </w:pPr>
            <w:r w:rsidRPr="00307F31">
              <w:t>12</w:t>
            </w:r>
          </w:p>
        </w:tc>
      </w:tr>
      <w:tr w:rsidR="008D4FB5" w:rsidRPr="00307F31" w14:paraId="466DD260" w14:textId="77777777" w:rsidTr="00B451B0">
        <w:trPr>
          <w:trHeight w:val="307"/>
        </w:trPr>
        <w:tc>
          <w:tcPr>
            <w:tcW w:w="281" w:type="pct"/>
            <w:tcBorders>
              <w:top w:val="single" w:sz="4" w:space="0" w:color="auto"/>
              <w:left w:val="single" w:sz="8" w:space="0" w:color="auto"/>
              <w:right w:val="single" w:sz="4" w:space="0" w:color="auto"/>
            </w:tcBorders>
            <w:shd w:val="clear" w:color="auto" w:fill="auto"/>
            <w:noWrap/>
            <w:vAlign w:val="center"/>
          </w:tcPr>
          <w:p w14:paraId="534D2FD9" w14:textId="77777777" w:rsidR="008D4FB5" w:rsidRPr="00307F31" w:rsidRDefault="008D4FB5" w:rsidP="008D4FB5">
            <w:pPr>
              <w:numPr>
                <w:ilvl w:val="0"/>
                <w:numId w:val="52"/>
              </w:numPr>
              <w:ind w:left="0" w:firstLine="0"/>
              <w:jc w:val="center"/>
            </w:pPr>
          </w:p>
        </w:tc>
        <w:tc>
          <w:tcPr>
            <w:tcW w:w="3336" w:type="pct"/>
            <w:tcBorders>
              <w:top w:val="single" w:sz="4" w:space="0" w:color="auto"/>
              <w:left w:val="nil"/>
              <w:right w:val="single" w:sz="4" w:space="0" w:color="auto"/>
            </w:tcBorders>
            <w:shd w:val="clear" w:color="auto" w:fill="auto"/>
            <w:vAlign w:val="center"/>
          </w:tcPr>
          <w:p w14:paraId="53317CE9" w14:textId="77777777" w:rsidR="008D4FB5" w:rsidRPr="00307F31" w:rsidRDefault="008D4FB5" w:rsidP="00B451B0">
            <w:r w:rsidRPr="00307F31">
              <w:t xml:space="preserve">PVC durvju ~ 2.33m x 0.94m 103;104;105;112;114;115;116 telpās (ar stikla </w:t>
            </w:r>
            <w:proofErr w:type="spellStart"/>
            <w:r w:rsidRPr="00307F31">
              <w:t>pildiņu</w:t>
            </w:r>
            <w:proofErr w:type="spellEnd"/>
            <w:r w:rsidRPr="00307F31">
              <w:t xml:space="preserve"> augšējā daļā) bloka uzstādīšanu, aplodas un furnitūras montāža</w:t>
            </w:r>
          </w:p>
        </w:tc>
        <w:tc>
          <w:tcPr>
            <w:tcW w:w="793" w:type="pct"/>
            <w:tcBorders>
              <w:top w:val="single" w:sz="4" w:space="0" w:color="auto"/>
              <w:left w:val="nil"/>
              <w:right w:val="single" w:sz="4" w:space="0" w:color="auto"/>
            </w:tcBorders>
            <w:shd w:val="clear" w:color="auto" w:fill="auto"/>
            <w:noWrap/>
            <w:vAlign w:val="center"/>
          </w:tcPr>
          <w:p w14:paraId="2C91D1C2" w14:textId="77777777" w:rsidR="008D4FB5" w:rsidRPr="00307F31" w:rsidRDefault="008D4FB5" w:rsidP="00B451B0">
            <w:pPr>
              <w:jc w:val="center"/>
            </w:pPr>
            <w:proofErr w:type="spellStart"/>
            <w:r w:rsidRPr="00307F31">
              <w:t>kompl</w:t>
            </w:r>
            <w:proofErr w:type="spellEnd"/>
            <w:r w:rsidRPr="00307F31">
              <w:t>.</w:t>
            </w:r>
          </w:p>
        </w:tc>
        <w:tc>
          <w:tcPr>
            <w:tcW w:w="590" w:type="pct"/>
            <w:tcBorders>
              <w:top w:val="single" w:sz="4" w:space="0" w:color="auto"/>
              <w:left w:val="nil"/>
              <w:right w:val="single" w:sz="4" w:space="0" w:color="auto"/>
            </w:tcBorders>
            <w:shd w:val="clear" w:color="auto" w:fill="auto"/>
            <w:noWrap/>
            <w:vAlign w:val="center"/>
          </w:tcPr>
          <w:p w14:paraId="7128D484" w14:textId="77777777" w:rsidR="008D4FB5" w:rsidRPr="00307F31" w:rsidRDefault="008D4FB5" w:rsidP="00B451B0">
            <w:pPr>
              <w:jc w:val="center"/>
            </w:pPr>
            <w:r w:rsidRPr="00307F31">
              <w:t>7</w:t>
            </w:r>
          </w:p>
        </w:tc>
      </w:tr>
      <w:tr w:rsidR="008D4FB5" w:rsidRPr="00307F31" w14:paraId="011589CB" w14:textId="77777777" w:rsidTr="00B451B0">
        <w:trPr>
          <w:trHeight w:val="307"/>
        </w:trPr>
        <w:tc>
          <w:tcPr>
            <w:tcW w:w="281" w:type="pct"/>
            <w:tcBorders>
              <w:left w:val="single" w:sz="4" w:space="0" w:color="auto"/>
              <w:bottom w:val="single" w:sz="4" w:space="0" w:color="auto"/>
              <w:right w:val="single" w:sz="4" w:space="0" w:color="auto"/>
            </w:tcBorders>
            <w:shd w:val="clear" w:color="auto" w:fill="auto"/>
            <w:noWrap/>
            <w:vAlign w:val="center"/>
          </w:tcPr>
          <w:p w14:paraId="7E2C819E" w14:textId="77777777" w:rsidR="008D4FB5" w:rsidRPr="00307F31" w:rsidRDefault="008D4FB5" w:rsidP="008D4FB5">
            <w:pPr>
              <w:numPr>
                <w:ilvl w:val="0"/>
                <w:numId w:val="52"/>
              </w:numPr>
              <w:ind w:left="0" w:firstLine="0"/>
              <w:jc w:val="center"/>
            </w:pPr>
          </w:p>
        </w:tc>
        <w:tc>
          <w:tcPr>
            <w:tcW w:w="3336" w:type="pct"/>
            <w:tcBorders>
              <w:left w:val="nil"/>
              <w:bottom w:val="single" w:sz="4" w:space="0" w:color="auto"/>
              <w:right w:val="single" w:sz="4" w:space="0" w:color="auto"/>
            </w:tcBorders>
            <w:shd w:val="clear" w:color="auto" w:fill="auto"/>
            <w:vAlign w:val="center"/>
          </w:tcPr>
          <w:p w14:paraId="0C7574F3" w14:textId="77777777" w:rsidR="008D4FB5" w:rsidRPr="00307F31" w:rsidRDefault="008D4FB5" w:rsidP="00B451B0">
            <w:r w:rsidRPr="00307F31">
              <w:t xml:space="preserve">PVC durvju ~ 2.0m x 0.8m 120 telpā (ar stikla </w:t>
            </w:r>
            <w:proofErr w:type="spellStart"/>
            <w:r w:rsidRPr="00307F31">
              <w:t>pildiņu</w:t>
            </w:r>
            <w:proofErr w:type="spellEnd"/>
            <w:r w:rsidRPr="00307F31">
              <w:t xml:space="preserve"> augšējā daļā) bloka uzstādīšanu, aplodas un furnitūras montāža</w:t>
            </w:r>
          </w:p>
        </w:tc>
        <w:tc>
          <w:tcPr>
            <w:tcW w:w="793" w:type="pct"/>
            <w:tcBorders>
              <w:left w:val="nil"/>
              <w:bottom w:val="single" w:sz="4" w:space="0" w:color="auto"/>
              <w:right w:val="single" w:sz="4" w:space="0" w:color="auto"/>
            </w:tcBorders>
            <w:shd w:val="clear" w:color="auto" w:fill="auto"/>
            <w:noWrap/>
            <w:vAlign w:val="center"/>
          </w:tcPr>
          <w:p w14:paraId="11144D25" w14:textId="77777777" w:rsidR="008D4FB5" w:rsidRPr="00307F31" w:rsidRDefault="008D4FB5" w:rsidP="00B451B0">
            <w:pPr>
              <w:jc w:val="center"/>
            </w:pPr>
            <w:proofErr w:type="spellStart"/>
            <w:r w:rsidRPr="00307F31">
              <w:t>kompl</w:t>
            </w:r>
            <w:proofErr w:type="spellEnd"/>
            <w:r w:rsidRPr="00307F31">
              <w:t>.</w:t>
            </w:r>
          </w:p>
        </w:tc>
        <w:tc>
          <w:tcPr>
            <w:tcW w:w="590" w:type="pct"/>
            <w:tcBorders>
              <w:left w:val="nil"/>
              <w:bottom w:val="single" w:sz="4" w:space="0" w:color="auto"/>
              <w:right w:val="single" w:sz="4" w:space="0" w:color="auto"/>
            </w:tcBorders>
            <w:shd w:val="clear" w:color="auto" w:fill="auto"/>
            <w:noWrap/>
            <w:vAlign w:val="center"/>
          </w:tcPr>
          <w:p w14:paraId="52E04720" w14:textId="77777777" w:rsidR="008D4FB5" w:rsidRPr="00307F31" w:rsidRDefault="008D4FB5" w:rsidP="00B451B0">
            <w:pPr>
              <w:jc w:val="center"/>
            </w:pPr>
            <w:r w:rsidRPr="00307F31">
              <w:t>1</w:t>
            </w:r>
          </w:p>
        </w:tc>
      </w:tr>
      <w:tr w:rsidR="008D4FB5" w:rsidRPr="00307F31" w14:paraId="7AE9DBD4" w14:textId="77777777" w:rsidTr="00B451B0">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3EB31" w14:textId="77777777" w:rsidR="008D4FB5" w:rsidRPr="00307F31" w:rsidRDefault="008D4FB5" w:rsidP="008D4FB5">
            <w:pPr>
              <w:numPr>
                <w:ilvl w:val="0"/>
                <w:numId w:val="52"/>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5872845A" w14:textId="77777777" w:rsidR="008D4FB5" w:rsidRPr="00307F31" w:rsidRDefault="008D4FB5" w:rsidP="00B451B0">
            <w:r w:rsidRPr="00307F31">
              <w:t xml:space="preserve">PVC durvju ~ 1.97m x 0.7m 107 telpa (ar matēta stikla </w:t>
            </w:r>
            <w:proofErr w:type="spellStart"/>
            <w:r w:rsidRPr="00307F31">
              <w:t>pildiņu</w:t>
            </w:r>
            <w:proofErr w:type="spellEnd"/>
            <w:r w:rsidRPr="00307F31">
              <w:t xml:space="preserve"> augšējā daļā) bloka uzstādīšanu, aplodas un furnitūras 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C55F6" w14:textId="77777777" w:rsidR="008D4FB5" w:rsidRPr="00307F31" w:rsidRDefault="008D4FB5" w:rsidP="00B451B0">
            <w:pPr>
              <w:jc w:val="center"/>
            </w:pPr>
            <w:proofErr w:type="spellStart"/>
            <w:r w:rsidRPr="00307F31">
              <w:t>kompl</w:t>
            </w:r>
            <w:proofErr w:type="spellEnd"/>
            <w:r w:rsidRPr="00307F31">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A97AE" w14:textId="77777777" w:rsidR="008D4FB5" w:rsidRPr="00307F31" w:rsidRDefault="008D4FB5" w:rsidP="00B451B0">
            <w:pPr>
              <w:jc w:val="center"/>
            </w:pPr>
            <w:r w:rsidRPr="00307F31">
              <w:t>1</w:t>
            </w:r>
          </w:p>
        </w:tc>
      </w:tr>
    </w:tbl>
    <w:tbl>
      <w:tblPr>
        <w:tblpPr w:leftFromText="180" w:rightFromText="180" w:vertAnchor="text" w:horzAnchor="margin" w:tblpY="2"/>
        <w:tblW w:w="5000" w:type="pct"/>
        <w:tblLook w:val="04A0" w:firstRow="1" w:lastRow="0" w:firstColumn="1" w:lastColumn="0" w:noHBand="0" w:noVBand="1"/>
      </w:tblPr>
      <w:tblGrid>
        <w:gridCol w:w="541"/>
        <w:gridCol w:w="6424"/>
        <w:gridCol w:w="1527"/>
        <w:gridCol w:w="1136"/>
      </w:tblGrid>
      <w:tr w:rsidR="00DB481D" w:rsidRPr="00307F31" w14:paraId="5191AC61" w14:textId="77777777" w:rsidTr="00FA445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6DD01" w14:textId="77777777" w:rsidR="00DB481D" w:rsidRPr="00307F31" w:rsidRDefault="00DB481D" w:rsidP="00DB481D">
            <w:pPr>
              <w:numPr>
                <w:ilvl w:val="0"/>
                <w:numId w:val="52"/>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5E793293" w14:textId="77777777" w:rsidR="00DB481D" w:rsidRPr="00307F31" w:rsidRDefault="00DB481D" w:rsidP="00B451B0">
            <w:r w:rsidRPr="00307F31">
              <w:t>Ugunsdrošu metāla divviru durvju bloka ~ 2.39m x 1.32m (ārdurvis), uzstādīšanu, aplodas un furnitūras montāža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6A96089E" w14:textId="77777777" w:rsidR="00DB481D" w:rsidRPr="00307F31" w:rsidRDefault="00DB481D" w:rsidP="00B451B0">
            <w:pPr>
              <w:jc w:val="center"/>
            </w:pPr>
            <w:proofErr w:type="spellStart"/>
            <w:r w:rsidRPr="00307F31">
              <w:t>kompl</w:t>
            </w:r>
            <w:proofErr w:type="spellEnd"/>
            <w:r w:rsidRPr="00307F31">
              <w:t>.</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18D57FB9" w14:textId="77777777" w:rsidR="00DB481D" w:rsidRPr="00307F31" w:rsidRDefault="00DB481D" w:rsidP="00B451B0">
            <w:pPr>
              <w:jc w:val="center"/>
            </w:pPr>
            <w:r w:rsidRPr="00307F31">
              <w:t>1</w:t>
            </w:r>
          </w:p>
        </w:tc>
      </w:tr>
      <w:tr w:rsidR="00DB481D" w:rsidRPr="00307F31" w14:paraId="2F95770E" w14:textId="77777777" w:rsidTr="00FA445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EECB6" w14:textId="77777777" w:rsidR="00DB481D" w:rsidRPr="00307F31" w:rsidRDefault="00DB481D" w:rsidP="00DB481D">
            <w:pPr>
              <w:numPr>
                <w:ilvl w:val="0"/>
                <w:numId w:val="52"/>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721BFC66" w14:textId="77777777" w:rsidR="00DB481D" w:rsidRPr="00307F31" w:rsidRDefault="00DB481D" w:rsidP="00B451B0">
            <w:r w:rsidRPr="00307F31">
              <w:t>Ugunsdrošu metāla durvju bloka ~ 2.33m x 0.94m 106 telpa, ar vienpusēju ugunsdrošu rokturi, uzstādīšanu, aplodas un furnitūras montāža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36AEBFAE" w14:textId="77777777" w:rsidR="00DB481D" w:rsidRPr="00307F31" w:rsidRDefault="00DB481D" w:rsidP="00B451B0">
            <w:pPr>
              <w:jc w:val="center"/>
            </w:pPr>
            <w:proofErr w:type="spellStart"/>
            <w:r w:rsidRPr="00307F31">
              <w:t>kompl</w:t>
            </w:r>
            <w:proofErr w:type="spellEnd"/>
            <w:r w:rsidRPr="00307F31">
              <w:t>.</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68FC3BF8" w14:textId="77777777" w:rsidR="00DB481D" w:rsidRPr="00307F31" w:rsidRDefault="00DB481D" w:rsidP="00B451B0">
            <w:pPr>
              <w:jc w:val="center"/>
            </w:pPr>
            <w:r w:rsidRPr="00307F31">
              <w:t>1</w:t>
            </w:r>
          </w:p>
        </w:tc>
      </w:tr>
      <w:tr w:rsidR="00DB481D" w:rsidRPr="00307F31" w14:paraId="06894020" w14:textId="77777777" w:rsidTr="00FA445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52563" w14:textId="77777777" w:rsidR="00DB481D" w:rsidRPr="00307F31" w:rsidRDefault="00DB481D" w:rsidP="00DB481D">
            <w:pPr>
              <w:numPr>
                <w:ilvl w:val="0"/>
                <w:numId w:val="52"/>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2477FD84" w14:textId="77777777" w:rsidR="00DB481D" w:rsidRPr="00307F31" w:rsidRDefault="00DB481D" w:rsidP="00B451B0">
            <w:r w:rsidRPr="00307F31">
              <w:t>Durvju kontakta (sensora) darbības atjaunošana ārdurvīm</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2A456D6C"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4483921D" w14:textId="77777777" w:rsidR="00DB481D" w:rsidRPr="00307F31" w:rsidRDefault="00DB481D" w:rsidP="00B451B0">
            <w:pPr>
              <w:jc w:val="center"/>
            </w:pPr>
            <w:r w:rsidRPr="00307F31">
              <w:t>1</w:t>
            </w:r>
          </w:p>
        </w:tc>
      </w:tr>
      <w:tr w:rsidR="00DB481D" w:rsidRPr="00307F31" w14:paraId="3FF86B34" w14:textId="77777777" w:rsidTr="00FA4452">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DBA14" w14:textId="77777777" w:rsidR="00DB481D" w:rsidRPr="00307F31" w:rsidRDefault="00DB481D" w:rsidP="00DB481D">
            <w:pPr>
              <w:numPr>
                <w:ilvl w:val="0"/>
                <w:numId w:val="52"/>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3E8882C8" w14:textId="77777777" w:rsidR="00DB481D" w:rsidRPr="00307F31" w:rsidRDefault="00DB481D" w:rsidP="00B451B0">
            <w:r w:rsidRPr="00307F31">
              <w:t>Ar čipa atslēgu durvju automātiska atvērēja aizvērēja mehānisma uzstādīšana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160E139E" w14:textId="77777777" w:rsidR="00DB481D" w:rsidRPr="00307F31" w:rsidRDefault="00DB481D" w:rsidP="00B451B0">
            <w:pPr>
              <w:jc w:val="center"/>
            </w:pPr>
            <w:proofErr w:type="spellStart"/>
            <w:r w:rsidRPr="00307F31">
              <w:t>kompl</w:t>
            </w:r>
            <w:proofErr w:type="spellEnd"/>
            <w:r w:rsidRPr="00307F31">
              <w:t>.</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5134986" w14:textId="77777777" w:rsidR="00DB481D" w:rsidRPr="00307F31" w:rsidRDefault="00DB481D" w:rsidP="00B451B0">
            <w:pPr>
              <w:jc w:val="center"/>
            </w:pPr>
            <w:r w:rsidRPr="00307F31">
              <w:t>1</w:t>
            </w:r>
          </w:p>
        </w:tc>
      </w:tr>
      <w:tr w:rsidR="00DB481D" w:rsidRPr="00307F31" w14:paraId="70467063" w14:textId="77777777" w:rsidTr="00FA4452">
        <w:trPr>
          <w:trHeight w:val="245"/>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8357558" w14:textId="77777777" w:rsidR="00DB481D" w:rsidRPr="00307F31" w:rsidRDefault="00DB481D" w:rsidP="00DB481D">
            <w:pPr>
              <w:numPr>
                <w:ilvl w:val="0"/>
                <w:numId w:val="52"/>
              </w:numPr>
              <w:ind w:left="0" w:firstLine="0"/>
            </w:pPr>
          </w:p>
        </w:tc>
        <w:tc>
          <w:tcPr>
            <w:tcW w:w="3336" w:type="pct"/>
            <w:tcBorders>
              <w:top w:val="nil"/>
              <w:left w:val="nil"/>
              <w:bottom w:val="single" w:sz="4" w:space="0" w:color="auto"/>
              <w:right w:val="single" w:sz="4" w:space="0" w:color="auto"/>
            </w:tcBorders>
            <w:shd w:val="clear" w:color="auto" w:fill="auto"/>
            <w:vAlign w:val="center"/>
            <w:hideMark/>
          </w:tcPr>
          <w:p w14:paraId="75E3876F" w14:textId="77777777" w:rsidR="00DB481D" w:rsidRPr="00307F31" w:rsidRDefault="00DB481D" w:rsidP="00B451B0">
            <w:r w:rsidRPr="00307F31">
              <w:t xml:space="preserve">Sienu </w:t>
            </w:r>
            <w:proofErr w:type="spellStart"/>
            <w:r w:rsidRPr="00307F31">
              <w:t>aizsargpaneļu</w:t>
            </w:r>
            <w:proofErr w:type="spellEnd"/>
            <w:r w:rsidRPr="00307F31">
              <w:t xml:space="preserve"> uzstādīšana 1000mm augstumā no grīdas līmeņa</w:t>
            </w:r>
          </w:p>
        </w:tc>
        <w:tc>
          <w:tcPr>
            <w:tcW w:w="793" w:type="pct"/>
            <w:tcBorders>
              <w:top w:val="nil"/>
              <w:left w:val="nil"/>
              <w:bottom w:val="single" w:sz="4" w:space="0" w:color="auto"/>
              <w:right w:val="single" w:sz="4" w:space="0" w:color="auto"/>
            </w:tcBorders>
            <w:shd w:val="clear" w:color="auto" w:fill="auto"/>
            <w:noWrap/>
            <w:vAlign w:val="center"/>
            <w:hideMark/>
          </w:tcPr>
          <w:p w14:paraId="34CF9EB1" w14:textId="77777777" w:rsidR="00DB481D" w:rsidRPr="00307F31" w:rsidRDefault="00DB481D" w:rsidP="00B451B0">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1C07BF66" w14:textId="77777777" w:rsidR="00DB481D" w:rsidRPr="00307F31" w:rsidRDefault="00DB481D" w:rsidP="00B451B0">
            <w:pPr>
              <w:jc w:val="center"/>
            </w:pPr>
            <w:r w:rsidRPr="00307F31">
              <w:t>76</w:t>
            </w:r>
          </w:p>
        </w:tc>
      </w:tr>
      <w:tr w:rsidR="00DB481D" w:rsidRPr="00307F31" w14:paraId="18476411"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278FB" w14:textId="77777777" w:rsidR="00DB481D" w:rsidRPr="00307F31" w:rsidRDefault="00DB481D" w:rsidP="00DB481D">
            <w:pPr>
              <w:numPr>
                <w:ilvl w:val="0"/>
                <w:numId w:val="52"/>
              </w:numPr>
              <w:ind w:left="0" w:firstLine="0"/>
            </w:pPr>
          </w:p>
        </w:tc>
        <w:tc>
          <w:tcPr>
            <w:tcW w:w="3336" w:type="pct"/>
            <w:tcBorders>
              <w:top w:val="single" w:sz="4" w:space="0" w:color="auto"/>
              <w:left w:val="nil"/>
              <w:bottom w:val="single" w:sz="4" w:space="0" w:color="auto"/>
              <w:right w:val="single" w:sz="4" w:space="0" w:color="auto"/>
            </w:tcBorders>
            <w:shd w:val="clear" w:color="auto" w:fill="auto"/>
            <w:vAlign w:val="center"/>
          </w:tcPr>
          <w:p w14:paraId="4BF80821" w14:textId="77777777" w:rsidR="00DB481D" w:rsidRPr="00307F31" w:rsidRDefault="00DB481D" w:rsidP="00B451B0">
            <w:r w:rsidRPr="00307F31">
              <w:t>Esošo elektrības kabeļu ieguldīšana zem apmetuma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55CB6C1" w14:textId="77777777" w:rsidR="00DB481D" w:rsidRPr="00307F31" w:rsidRDefault="00DB481D" w:rsidP="00B451B0">
            <w:pPr>
              <w:jc w:val="center"/>
            </w:pPr>
            <w:proofErr w:type="spellStart"/>
            <w:r w:rsidRPr="00307F31">
              <w:t>t.m</w:t>
            </w:r>
            <w:proofErr w:type="spellEnd"/>
            <w:r w:rsidRPr="00307F31">
              <w:t>.</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50DBB8A5" w14:textId="77777777" w:rsidR="00DB481D" w:rsidRPr="00307F31" w:rsidRDefault="00DB481D" w:rsidP="00B451B0">
            <w:pPr>
              <w:jc w:val="center"/>
            </w:pPr>
            <w:r w:rsidRPr="00307F31">
              <w:t>4</w:t>
            </w:r>
          </w:p>
        </w:tc>
      </w:tr>
      <w:tr w:rsidR="00DB481D" w:rsidRPr="00307F31" w14:paraId="336CB1CC"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696A7" w14:textId="77777777" w:rsidR="00DB481D" w:rsidRPr="00307F31" w:rsidRDefault="00DB481D" w:rsidP="00B451B0">
            <w:pPr>
              <w:ind w:left="360"/>
            </w:pPr>
          </w:p>
        </w:tc>
        <w:tc>
          <w:tcPr>
            <w:tcW w:w="3336" w:type="pct"/>
            <w:tcBorders>
              <w:top w:val="single" w:sz="4" w:space="0" w:color="auto"/>
              <w:left w:val="nil"/>
              <w:bottom w:val="single" w:sz="4" w:space="0" w:color="auto"/>
              <w:right w:val="single" w:sz="4" w:space="0" w:color="auto"/>
            </w:tcBorders>
            <w:shd w:val="clear" w:color="auto" w:fill="auto"/>
            <w:vAlign w:val="center"/>
          </w:tcPr>
          <w:p w14:paraId="145E3A2B" w14:textId="77777777" w:rsidR="00DB481D" w:rsidRPr="00307F31" w:rsidRDefault="00DB481D" w:rsidP="00B451B0">
            <w:pPr>
              <w:rPr>
                <w:i/>
              </w:rPr>
            </w:pPr>
            <w:r w:rsidRPr="00307F31">
              <w:rPr>
                <w:i/>
              </w:rPr>
              <w:t>Durvju sliekšņiem jābūt maksimāli maziem</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7DEA519E" w14:textId="77777777" w:rsidR="00DB481D" w:rsidRPr="00307F31" w:rsidRDefault="00DB481D" w:rsidP="00B451B0">
            <w:pPr>
              <w:jc w:val="center"/>
            </w:pP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214A1DFA" w14:textId="77777777" w:rsidR="00DB481D" w:rsidRPr="00307F31" w:rsidRDefault="00DB481D" w:rsidP="00B451B0">
            <w:pPr>
              <w:jc w:val="center"/>
            </w:pPr>
          </w:p>
        </w:tc>
      </w:tr>
      <w:tr w:rsidR="00DB481D" w:rsidRPr="00307F31" w14:paraId="3C9AF220"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DBEDE" w14:textId="77777777" w:rsidR="00DB481D" w:rsidRPr="00307F31" w:rsidRDefault="00DB481D" w:rsidP="00B451B0">
            <w:r w:rsidRPr="00307F31">
              <w:lastRenderedPageBreak/>
              <w:t> </w:t>
            </w:r>
          </w:p>
        </w:tc>
        <w:tc>
          <w:tcPr>
            <w:tcW w:w="3336" w:type="pct"/>
            <w:tcBorders>
              <w:top w:val="single" w:sz="4" w:space="0" w:color="auto"/>
              <w:left w:val="nil"/>
              <w:bottom w:val="single" w:sz="4" w:space="0" w:color="auto"/>
              <w:right w:val="single" w:sz="4" w:space="0" w:color="auto"/>
            </w:tcBorders>
            <w:shd w:val="clear" w:color="auto" w:fill="auto"/>
            <w:vAlign w:val="center"/>
          </w:tcPr>
          <w:p w14:paraId="1AC029BC" w14:textId="77777777" w:rsidR="00DB481D" w:rsidRPr="00307F31" w:rsidRDefault="00DB481D" w:rsidP="00B451B0">
            <w:pPr>
              <w:jc w:val="center"/>
              <w:rPr>
                <w:b/>
              </w:rPr>
            </w:pPr>
            <w:r w:rsidRPr="00307F31">
              <w:rPr>
                <w:b/>
              </w:rPr>
              <w:t>Griesti</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590DD81A" w14:textId="77777777" w:rsidR="00DB481D" w:rsidRPr="00307F31" w:rsidRDefault="00DB481D" w:rsidP="00B451B0">
            <w:pPr>
              <w:jc w:val="center"/>
            </w:pPr>
            <w:r w:rsidRPr="00307F31">
              <w:t> </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0328503D" w14:textId="77777777" w:rsidR="00DB481D" w:rsidRPr="00307F31" w:rsidRDefault="00DB481D" w:rsidP="00B451B0">
            <w:pPr>
              <w:jc w:val="center"/>
            </w:pPr>
          </w:p>
        </w:tc>
      </w:tr>
      <w:tr w:rsidR="00DB481D" w:rsidRPr="00307F31" w14:paraId="1B1AE010"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797C9"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1896C28E" w14:textId="77777777" w:rsidR="00DB481D" w:rsidRPr="00307F31" w:rsidRDefault="00DB481D" w:rsidP="00B451B0">
            <w:r w:rsidRPr="00307F31">
              <w:t>Gar koridora sienas malām 500 mm platumā 50 mm pazeminājumā izbūvētas kabeļu šahtas (no ģipškartona un metāla karkasa)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6AB26E77"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5A44C3DD" w14:textId="77777777" w:rsidR="00DB481D" w:rsidRPr="00307F31" w:rsidRDefault="00DB481D" w:rsidP="00B451B0">
            <w:pPr>
              <w:jc w:val="center"/>
            </w:pPr>
            <w:r w:rsidRPr="00307F31">
              <w:t>46</w:t>
            </w:r>
          </w:p>
        </w:tc>
      </w:tr>
      <w:tr w:rsidR="00DB481D" w:rsidRPr="00307F31" w14:paraId="65999052"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27311"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6BD54849" w14:textId="77777777" w:rsidR="00DB481D" w:rsidRPr="00307F31" w:rsidRDefault="00DB481D" w:rsidP="00B451B0">
            <w:r w:rsidRPr="00307F31">
              <w:t>Griestu špaktelēšana, slīpēšana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7043151F"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588E4929" w14:textId="77777777" w:rsidR="00DB481D" w:rsidRPr="00307F31" w:rsidRDefault="00DB481D" w:rsidP="00B451B0">
            <w:pPr>
              <w:jc w:val="center"/>
            </w:pPr>
            <w:r w:rsidRPr="00307F31">
              <w:t>46</w:t>
            </w:r>
          </w:p>
        </w:tc>
      </w:tr>
      <w:tr w:rsidR="00DB481D" w:rsidRPr="00307F31" w14:paraId="721CE255"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27F3E"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4518451D" w14:textId="77777777" w:rsidR="00DB481D" w:rsidRPr="00307F31" w:rsidRDefault="00DB481D" w:rsidP="00B451B0">
            <w:r w:rsidRPr="00307F31">
              <w:t>Griestu krāsošana ar dispersijas krāsu ( matēta 6-10 pakāpe), DIN 5000</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4F205056"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25B6D52D" w14:textId="77777777" w:rsidR="00DB481D" w:rsidRPr="00307F31" w:rsidRDefault="00DB481D" w:rsidP="00B451B0">
            <w:pPr>
              <w:jc w:val="center"/>
            </w:pPr>
            <w:r w:rsidRPr="00307F31">
              <w:t>46</w:t>
            </w:r>
          </w:p>
        </w:tc>
      </w:tr>
      <w:tr w:rsidR="00DB481D" w:rsidRPr="00307F31" w14:paraId="1944802F"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BF8D"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4B787AFC" w14:textId="77777777" w:rsidR="00DB481D" w:rsidRPr="00307F31" w:rsidRDefault="00DB481D" w:rsidP="00B451B0">
            <w:r w:rsidRPr="00307F31">
              <w:t>Vidusdaļā iekaramo griestu paneļu uzstādīšana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6812EB90"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8E3E13C" w14:textId="77777777" w:rsidR="00DB481D" w:rsidRPr="00307F31" w:rsidRDefault="00DB481D" w:rsidP="00B451B0">
            <w:pPr>
              <w:jc w:val="center"/>
            </w:pPr>
            <w:r w:rsidRPr="00307F31">
              <w:t>69</w:t>
            </w:r>
          </w:p>
        </w:tc>
      </w:tr>
      <w:tr w:rsidR="00DB481D" w:rsidRPr="00307F31" w14:paraId="53BDEA73"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64631"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49EFABB4" w14:textId="77777777" w:rsidR="00DB481D" w:rsidRPr="00307F31" w:rsidRDefault="00DB481D" w:rsidP="00B451B0">
            <w:r w:rsidRPr="00307F31">
              <w:t xml:space="preserve">Plastmasas lūkas – revīzijas uzstādīšana 600x600 </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A9AF36F"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75799109" w14:textId="77777777" w:rsidR="00DB481D" w:rsidRPr="00307F31" w:rsidRDefault="00DB481D" w:rsidP="00B451B0">
            <w:pPr>
              <w:jc w:val="center"/>
            </w:pPr>
            <w:r w:rsidRPr="00307F31">
              <w:t>3</w:t>
            </w:r>
          </w:p>
        </w:tc>
      </w:tr>
      <w:tr w:rsidR="00DB481D" w:rsidRPr="00307F31" w14:paraId="5184C741"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81213"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773A23A3" w14:textId="77777777" w:rsidR="00DB481D" w:rsidRPr="00307F31" w:rsidRDefault="00DB481D" w:rsidP="00B451B0">
            <w:r w:rsidRPr="00307F31">
              <w:t>LED gaismas paneļu uzstādīšana 600x600</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C762206"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2B03F2C2" w14:textId="77777777" w:rsidR="00DB481D" w:rsidRPr="00307F31" w:rsidRDefault="00DB481D" w:rsidP="00B451B0">
            <w:pPr>
              <w:jc w:val="center"/>
            </w:pPr>
            <w:r w:rsidRPr="00307F31">
              <w:t>9</w:t>
            </w:r>
          </w:p>
        </w:tc>
      </w:tr>
      <w:tr w:rsidR="00DB481D" w:rsidRPr="00307F31" w14:paraId="467D51CC"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CED17" w14:textId="77777777" w:rsidR="00DB481D" w:rsidRPr="00307F31" w:rsidRDefault="00DB481D" w:rsidP="00DB481D">
            <w:pPr>
              <w:numPr>
                <w:ilvl w:val="0"/>
                <w:numId w:val="56"/>
              </w:numPr>
              <w:ind w:left="-142" w:right="-267"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4F807B73" w14:textId="77777777" w:rsidR="00DB481D" w:rsidRPr="00307F31" w:rsidRDefault="00DB481D" w:rsidP="00B451B0">
            <w:r w:rsidRPr="00307F31">
              <w:t>Dūmu un uguns detektoru darbības atjaunošana pēc remonta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F0CBA6E"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7658C4A8" w14:textId="77777777" w:rsidR="00DB481D" w:rsidRPr="00307F31" w:rsidRDefault="00DB481D" w:rsidP="00B451B0">
            <w:pPr>
              <w:jc w:val="center"/>
            </w:pPr>
            <w:r w:rsidRPr="00307F31">
              <w:t>5</w:t>
            </w:r>
          </w:p>
        </w:tc>
      </w:tr>
      <w:tr w:rsidR="00DB481D" w:rsidRPr="00307F31" w14:paraId="49F60A32"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7E72F" w14:textId="77777777" w:rsidR="00DB481D" w:rsidRPr="00307F31" w:rsidRDefault="00DB481D" w:rsidP="00B451B0">
            <w:pPr>
              <w:jc w:val="center"/>
              <w:rPr>
                <w:b/>
              </w:rPr>
            </w:pPr>
          </w:p>
        </w:tc>
        <w:tc>
          <w:tcPr>
            <w:tcW w:w="3336" w:type="pct"/>
            <w:tcBorders>
              <w:top w:val="single" w:sz="4" w:space="0" w:color="auto"/>
              <w:left w:val="nil"/>
              <w:bottom w:val="single" w:sz="4" w:space="0" w:color="auto"/>
              <w:right w:val="single" w:sz="4" w:space="0" w:color="auto"/>
            </w:tcBorders>
            <w:shd w:val="clear" w:color="auto" w:fill="auto"/>
            <w:vAlign w:val="center"/>
          </w:tcPr>
          <w:p w14:paraId="3A2CDB61" w14:textId="77777777" w:rsidR="00DB481D" w:rsidRPr="00307F31" w:rsidRDefault="00DB481D" w:rsidP="00B451B0">
            <w:pPr>
              <w:jc w:val="center"/>
              <w:rPr>
                <w:b/>
              </w:rPr>
            </w:pPr>
            <w:r w:rsidRPr="00307F31">
              <w:rPr>
                <w:b/>
              </w:rPr>
              <w:t>Nojume 2.5 m x 2.5 m H=2.7 m</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65E8E1E4" w14:textId="77777777" w:rsidR="00DB481D" w:rsidRPr="00307F31" w:rsidRDefault="00DB481D" w:rsidP="00B451B0">
            <w:pPr>
              <w:jc w:val="center"/>
            </w:pPr>
            <w:r w:rsidRPr="00307F31">
              <w:t> </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22ED6DF" w14:textId="77777777" w:rsidR="00DB481D" w:rsidRPr="00307F31" w:rsidRDefault="00DB481D" w:rsidP="00B451B0">
            <w:pPr>
              <w:jc w:val="center"/>
            </w:pPr>
          </w:p>
        </w:tc>
      </w:tr>
      <w:tr w:rsidR="00DB481D" w:rsidRPr="00307F31" w14:paraId="6FCCB78B"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1EA31"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21B24553" w14:textId="77777777" w:rsidR="00DB481D" w:rsidRPr="00307F31" w:rsidRDefault="00DB481D" w:rsidP="00B451B0">
            <w:r w:rsidRPr="00307F31">
              <w:t xml:space="preserve"> Nesošās konstrukcijas montāža (no metāla četrkantīgām caurulēm) </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4F1A4DCE"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F27AAB5" w14:textId="77777777" w:rsidR="00DB481D" w:rsidRPr="00307F31" w:rsidRDefault="00DB481D" w:rsidP="00B451B0">
            <w:pPr>
              <w:jc w:val="center"/>
            </w:pPr>
            <w:r w:rsidRPr="00307F31">
              <w:t>12</w:t>
            </w:r>
          </w:p>
        </w:tc>
      </w:tr>
      <w:tr w:rsidR="00DB481D" w:rsidRPr="00307F31" w14:paraId="0B6CE385"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A4EE0"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6FA0B91F" w14:textId="77777777" w:rsidR="00DB481D" w:rsidRPr="00307F31" w:rsidRDefault="00DB481D" w:rsidP="00B451B0">
            <w:r w:rsidRPr="00307F31">
              <w:t>Jumta konstrukcijas montāža (no metāla četrkantīgām caurulēm)</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3EABAA0"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5F063004" w14:textId="77777777" w:rsidR="00DB481D" w:rsidRPr="00307F31" w:rsidRDefault="00DB481D" w:rsidP="00B451B0">
            <w:pPr>
              <w:jc w:val="center"/>
            </w:pPr>
            <w:r w:rsidRPr="00307F31">
              <w:t>6.3</w:t>
            </w:r>
          </w:p>
        </w:tc>
      </w:tr>
      <w:tr w:rsidR="00DB481D" w:rsidRPr="00307F31" w14:paraId="49423E28"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12587"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08E99F70" w14:textId="77777777" w:rsidR="00DB481D" w:rsidRPr="00307F31" w:rsidRDefault="00DB481D" w:rsidP="00B451B0">
            <w:r w:rsidRPr="00307F31">
              <w:t>Jumta latojuma montāža (koka konstrukcija)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59634AD"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6E6F9208" w14:textId="77777777" w:rsidR="00DB481D" w:rsidRPr="00307F31" w:rsidRDefault="00DB481D" w:rsidP="00B451B0">
            <w:pPr>
              <w:jc w:val="center"/>
            </w:pPr>
            <w:r w:rsidRPr="00307F31">
              <w:t>6.5</w:t>
            </w:r>
          </w:p>
        </w:tc>
      </w:tr>
      <w:tr w:rsidR="00DB481D" w:rsidRPr="00307F31" w14:paraId="75D277DA"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76B1D"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6DB4DE32" w14:textId="77777777" w:rsidR="00DB481D" w:rsidRPr="00307F31" w:rsidRDefault="00DB481D" w:rsidP="00B451B0">
            <w:r w:rsidRPr="00307F31">
              <w:t xml:space="preserve">Jumta klājuma montāža (jumta skārds </w:t>
            </w:r>
            <w:proofErr w:type="spellStart"/>
            <w:r w:rsidRPr="00307F31">
              <w:t>Prof</w:t>
            </w:r>
            <w:proofErr w:type="spellEnd"/>
            <w:r w:rsidRPr="00307F31">
              <w:t xml:space="preserve"> 18 tumši brūns)</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4EBD19E0"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47968E00" w14:textId="77777777" w:rsidR="00DB481D" w:rsidRPr="00307F31" w:rsidRDefault="00DB481D" w:rsidP="00B451B0">
            <w:pPr>
              <w:jc w:val="center"/>
            </w:pPr>
            <w:r w:rsidRPr="00307F31">
              <w:t>6.5</w:t>
            </w:r>
          </w:p>
        </w:tc>
      </w:tr>
      <w:tr w:rsidR="00DB481D" w:rsidRPr="00307F31" w14:paraId="5C7BAA3D"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CEEF1"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70775A0E" w14:textId="77777777" w:rsidR="00DB481D" w:rsidRPr="00307F31" w:rsidRDefault="00DB481D" w:rsidP="00B451B0">
            <w:r w:rsidRPr="00307F31">
              <w:t>Sānu aizklāšana ar polikarbonāta materiāliem</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2DC6C85E"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E018C99" w14:textId="77777777" w:rsidR="00DB481D" w:rsidRPr="00307F31" w:rsidRDefault="00DB481D" w:rsidP="00B451B0">
            <w:pPr>
              <w:jc w:val="center"/>
            </w:pPr>
            <w:r w:rsidRPr="00307F31">
              <w:t>16</w:t>
            </w:r>
          </w:p>
        </w:tc>
      </w:tr>
      <w:tr w:rsidR="00DB481D" w:rsidRPr="00307F31" w14:paraId="039A385A"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CC24"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772A3CB8" w14:textId="77777777" w:rsidR="00DB481D" w:rsidRPr="00307F31" w:rsidRDefault="00DB481D" w:rsidP="00B451B0">
            <w:r w:rsidRPr="00307F31">
              <w:t>Trepju pakāpienu demontāža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2A684F2A"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7EB1BC85" w14:textId="77777777" w:rsidR="00DB481D" w:rsidRPr="00307F31" w:rsidRDefault="00DB481D" w:rsidP="00B451B0">
            <w:pPr>
              <w:jc w:val="center"/>
            </w:pPr>
            <w:r w:rsidRPr="00307F31">
              <w:t>2</w:t>
            </w:r>
          </w:p>
        </w:tc>
      </w:tr>
      <w:tr w:rsidR="00DB481D" w:rsidRPr="00307F31" w14:paraId="5B2FE895"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075E3"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4B677136" w14:textId="77777777" w:rsidR="00DB481D" w:rsidRPr="00307F31" w:rsidRDefault="00DB481D" w:rsidP="00B451B0">
            <w:r w:rsidRPr="00307F31">
              <w:t>Asfalta demontāža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5A6F0619"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7049D2FB" w14:textId="77777777" w:rsidR="00DB481D" w:rsidRPr="00307F31" w:rsidRDefault="00DB481D" w:rsidP="00B451B0">
            <w:pPr>
              <w:jc w:val="center"/>
            </w:pPr>
            <w:r w:rsidRPr="00307F31">
              <w:t>0.9</w:t>
            </w:r>
          </w:p>
        </w:tc>
      </w:tr>
      <w:tr w:rsidR="00DB481D" w:rsidRPr="00307F31" w14:paraId="6BF0E587"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A90A4"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428BCEBA" w14:textId="77777777" w:rsidR="00DB481D" w:rsidRPr="00307F31" w:rsidRDefault="00DB481D" w:rsidP="00B451B0">
            <w:r w:rsidRPr="00307F31">
              <w:t>Pakāpienu pamatu nostiprināšana</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88685AC" w14:textId="77777777" w:rsidR="00DB481D" w:rsidRPr="00307F31" w:rsidRDefault="00DB481D" w:rsidP="00B451B0">
            <w:pPr>
              <w:jc w:val="center"/>
            </w:pPr>
            <w:r w:rsidRPr="00307F31">
              <w:t>m</w:t>
            </w:r>
            <w:r w:rsidRPr="00307F31">
              <w:rPr>
                <w:vertAlign w:val="superscript"/>
              </w:rPr>
              <w:t>2</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2BC2D1A1" w14:textId="77777777" w:rsidR="00DB481D" w:rsidRPr="00307F31" w:rsidRDefault="00DB481D" w:rsidP="00B451B0">
            <w:pPr>
              <w:jc w:val="center"/>
            </w:pPr>
            <w:r w:rsidRPr="00307F31">
              <w:t>1</w:t>
            </w:r>
          </w:p>
        </w:tc>
      </w:tr>
      <w:tr w:rsidR="00DB481D" w:rsidRPr="00307F31" w14:paraId="015E2880"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2564B"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55D5449A" w14:textId="55B513D1" w:rsidR="00DB481D" w:rsidRPr="00307F31" w:rsidRDefault="00DB481D" w:rsidP="00B451B0">
            <w:proofErr w:type="spellStart"/>
            <w:r w:rsidRPr="00307F31">
              <w:t>Pandusa</w:t>
            </w:r>
            <w:proofErr w:type="spellEnd"/>
            <w:r w:rsidR="00D15266">
              <w:t>, asins pagatavojumu krājumu transportēšanas nodrošināšanai,</w:t>
            </w:r>
            <w:r w:rsidRPr="00307F31">
              <w:t xml:space="preserve"> izbūve</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71B59B1D"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5F0C9933" w14:textId="77777777" w:rsidR="00DB481D" w:rsidRPr="00307F31" w:rsidRDefault="00DB481D" w:rsidP="00B451B0">
            <w:pPr>
              <w:jc w:val="center"/>
            </w:pPr>
            <w:r w:rsidRPr="00307F31">
              <w:t>1</w:t>
            </w:r>
          </w:p>
        </w:tc>
      </w:tr>
      <w:tr w:rsidR="00DB481D" w:rsidRPr="00307F31" w14:paraId="1F6F1CE7"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46A5A" w14:textId="77777777" w:rsidR="00DB481D" w:rsidRPr="00307F31" w:rsidRDefault="00DB481D" w:rsidP="00DB481D">
            <w:pPr>
              <w:numPr>
                <w:ilvl w:val="0"/>
                <w:numId w:val="57"/>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1FB0CCD9" w14:textId="77777777" w:rsidR="00DB481D" w:rsidRPr="00307F31" w:rsidRDefault="00DB481D" w:rsidP="00B451B0">
            <w:r w:rsidRPr="00307F31">
              <w:t xml:space="preserve">Notekūdeņu trapa izbūve </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5CAF711E"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51936AA5" w14:textId="77777777" w:rsidR="00DB481D" w:rsidRPr="00307F31" w:rsidRDefault="00DB481D" w:rsidP="00B451B0">
            <w:pPr>
              <w:jc w:val="center"/>
            </w:pPr>
            <w:r w:rsidRPr="00307F31">
              <w:t>1</w:t>
            </w:r>
          </w:p>
        </w:tc>
      </w:tr>
      <w:tr w:rsidR="00DB481D" w:rsidRPr="00307F31" w14:paraId="7F14D345"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47F0C" w14:textId="77777777" w:rsidR="00DB481D" w:rsidRPr="00307F31" w:rsidRDefault="00DB481D" w:rsidP="00B451B0">
            <w:pPr>
              <w:ind w:left="36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1B7A9A85" w14:textId="77777777" w:rsidR="00DB481D" w:rsidRPr="00307F31" w:rsidRDefault="00DB481D" w:rsidP="00B451B0">
            <w:pPr>
              <w:jc w:val="center"/>
              <w:rPr>
                <w:b/>
              </w:rPr>
            </w:pPr>
            <w:r w:rsidRPr="00307F31">
              <w:rPr>
                <w:b/>
              </w:rPr>
              <w:t>Citi darbi</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4986ABC5" w14:textId="77777777" w:rsidR="00DB481D" w:rsidRPr="00307F31" w:rsidRDefault="00DB481D" w:rsidP="00B451B0">
            <w:pPr>
              <w:jc w:val="center"/>
            </w:pP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4E787B08" w14:textId="77777777" w:rsidR="00DB481D" w:rsidRPr="00307F31" w:rsidRDefault="00DB481D" w:rsidP="00B451B0">
            <w:pPr>
              <w:jc w:val="center"/>
            </w:pPr>
          </w:p>
        </w:tc>
      </w:tr>
      <w:tr w:rsidR="00DB481D" w:rsidRPr="00307F31" w14:paraId="25B3D932"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9F773" w14:textId="77777777" w:rsidR="00DB481D" w:rsidRPr="00307F31" w:rsidRDefault="00DB481D" w:rsidP="00DB481D">
            <w:pPr>
              <w:numPr>
                <w:ilvl w:val="0"/>
                <w:numId w:val="58"/>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7C96DA81" w14:textId="77777777" w:rsidR="00DB481D" w:rsidRPr="00307F31" w:rsidRDefault="00DB481D" w:rsidP="00B451B0">
            <w:r w:rsidRPr="00307F31">
              <w:t xml:space="preserve">Pēc remonta atjaunot videokameru atrašanās vietu </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42497E00"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187398A6" w14:textId="77777777" w:rsidR="00DB481D" w:rsidRPr="00307F31" w:rsidRDefault="00DB481D" w:rsidP="00B451B0">
            <w:pPr>
              <w:jc w:val="center"/>
            </w:pPr>
            <w:r w:rsidRPr="00307F31">
              <w:t>3</w:t>
            </w:r>
          </w:p>
        </w:tc>
      </w:tr>
      <w:tr w:rsidR="00DB481D" w:rsidRPr="00307F31" w14:paraId="37E7456A"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0122D" w14:textId="77777777" w:rsidR="00DB481D" w:rsidRPr="00307F31" w:rsidRDefault="00DB481D" w:rsidP="00DB481D">
            <w:pPr>
              <w:numPr>
                <w:ilvl w:val="0"/>
                <w:numId w:val="58"/>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3AE63F56" w14:textId="77777777" w:rsidR="00DB481D" w:rsidRPr="00307F31" w:rsidRDefault="00DB481D" w:rsidP="00B451B0">
            <w:r w:rsidRPr="00307F31">
              <w:t>Pēc remonta atjaunot trauksmes signalizācija darbību</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2E188ACE"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7E91BC07" w14:textId="77777777" w:rsidR="00DB481D" w:rsidRPr="00307F31" w:rsidRDefault="00DB481D" w:rsidP="00B451B0">
            <w:pPr>
              <w:jc w:val="center"/>
            </w:pPr>
            <w:r w:rsidRPr="00307F31">
              <w:t>2</w:t>
            </w:r>
          </w:p>
        </w:tc>
      </w:tr>
      <w:tr w:rsidR="00DB481D" w:rsidRPr="00307F31" w14:paraId="6418CB56"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ECA80" w14:textId="77777777" w:rsidR="00DB481D" w:rsidRPr="00307F31" w:rsidRDefault="00DB481D" w:rsidP="00DB481D">
            <w:pPr>
              <w:numPr>
                <w:ilvl w:val="0"/>
                <w:numId w:val="58"/>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558B65EB" w14:textId="77777777" w:rsidR="00DB481D" w:rsidRPr="00307F31" w:rsidRDefault="00DB481D" w:rsidP="00B451B0">
            <w:r w:rsidRPr="00307F31">
              <w:t>Apkures sistēmas izvadu pārbūve jaunam radiatoram (tai skaitā pievienojot termoregulatoru)</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5FD1C4E8" w14:textId="77777777" w:rsidR="00DB481D" w:rsidRPr="00307F31" w:rsidRDefault="00DB481D" w:rsidP="00B451B0">
            <w:pPr>
              <w:jc w:val="center"/>
            </w:pPr>
            <w:proofErr w:type="spellStart"/>
            <w:r w:rsidRPr="00307F31">
              <w:t>kompl</w:t>
            </w:r>
            <w:proofErr w:type="spellEnd"/>
            <w:r w:rsidRPr="00307F31">
              <w:t>.</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0D7BDEA3" w14:textId="77777777" w:rsidR="00DB481D" w:rsidRPr="00307F31" w:rsidRDefault="00DB481D" w:rsidP="00B451B0">
            <w:pPr>
              <w:jc w:val="center"/>
            </w:pPr>
            <w:r w:rsidRPr="00307F31">
              <w:t>1</w:t>
            </w:r>
          </w:p>
        </w:tc>
      </w:tr>
      <w:tr w:rsidR="00DB481D" w:rsidRPr="00307F31" w14:paraId="40481712" w14:textId="77777777" w:rsidTr="00FA4452">
        <w:trPr>
          <w:trHeight w:val="24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D7DF5" w14:textId="77777777" w:rsidR="00DB481D" w:rsidRPr="00307F31" w:rsidRDefault="00DB481D" w:rsidP="00DB481D">
            <w:pPr>
              <w:numPr>
                <w:ilvl w:val="0"/>
                <w:numId w:val="58"/>
              </w:numPr>
              <w:ind w:left="0" w:firstLine="0"/>
              <w:jc w:val="center"/>
            </w:pPr>
          </w:p>
        </w:tc>
        <w:tc>
          <w:tcPr>
            <w:tcW w:w="3336" w:type="pct"/>
            <w:tcBorders>
              <w:top w:val="single" w:sz="4" w:space="0" w:color="auto"/>
              <w:left w:val="nil"/>
              <w:bottom w:val="single" w:sz="4" w:space="0" w:color="auto"/>
              <w:right w:val="single" w:sz="4" w:space="0" w:color="auto"/>
            </w:tcBorders>
            <w:shd w:val="clear" w:color="auto" w:fill="auto"/>
            <w:vAlign w:val="center"/>
          </w:tcPr>
          <w:p w14:paraId="2015E012" w14:textId="77777777" w:rsidR="00DB481D" w:rsidRPr="00307F31" w:rsidRDefault="00DB481D" w:rsidP="00B451B0">
            <w:r w:rsidRPr="00307F31">
              <w:t>Radiatoru nomaiņa (sadzīves radiators 33 klases 1000 mm)</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0241D1A2" w14:textId="77777777" w:rsidR="00DB481D" w:rsidRPr="00307F31" w:rsidRDefault="00DB481D" w:rsidP="00B451B0">
            <w:pPr>
              <w:jc w:val="center"/>
            </w:pPr>
            <w:r w:rsidRPr="00307F31">
              <w:t>gab.</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213E515" w14:textId="77777777" w:rsidR="00DB481D" w:rsidRPr="00307F31" w:rsidRDefault="00DB481D" w:rsidP="00B451B0">
            <w:pPr>
              <w:jc w:val="center"/>
            </w:pPr>
            <w:r w:rsidRPr="00307F31">
              <w:t>1</w:t>
            </w:r>
          </w:p>
        </w:tc>
      </w:tr>
    </w:tbl>
    <w:p w14:paraId="5899841B" w14:textId="386CE97F" w:rsidR="00F860AF" w:rsidRPr="00307F31" w:rsidRDefault="00F860AF" w:rsidP="00F860AF">
      <w:pPr>
        <w:numPr>
          <w:ilvl w:val="0"/>
          <w:numId w:val="50"/>
        </w:numPr>
        <w:suppressAutoHyphens/>
        <w:autoSpaceDE w:val="0"/>
        <w:autoSpaceDN w:val="0"/>
        <w:adjustRightInd w:val="0"/>
        <w:spacing w:after="10"/>
        <w:ind w:right="633"/>
        <w:rPr>
          <w:color w:val="000000"/>
        </w:rPr>
      </w:pPr>
      <w:r w:rsidRPr="00307F31">
        <w:rPr>
          <w:color w:val="000000"/>
        </w:rPr>
        <w:t xml:space="preserve">Izpildītājs ārpus objekta telpām un koplietošanas telpās garantē absolūtu tīrību darbu izpildes laikā, kā arī pašā objektā, tā nodošanas brīdī. </w:t>
      </w:r>
    </w:p>
    <w:p w14:paraId="146DE5DD" w14:textId="77777777" w:rsidR="00F860AF" w:rsidRPr="00307F31" w:rsidRDefault="00F860AF" w:rsidP="00F860AF">
      <w:pPr>
        <w:numPr>
          <w:ilvl w:val="0"/>
          <w:numId w:val="50"/>
        </w:numPr>
        <w:suppressAutoHyphens/>
        <w:autoSpaceDE w:val="0"/>
        <w:autoSpaceDN w:val="0"/>
        <w:adjustRightInd w:val="0"/>
        <w:spacing w:after="10"/>
        <w:ind w:right="633"/>
        <w:rPr>
          <w:color w:val="000000"/>
        </w:rPr>
      </w:pPr>
      <w:r w:rsidRPr="00307F31">
        <w:rPr>
          <w:color w:val="000000"/>
        </w:rPr>
        <w:t>Pirms piedāvājuma sagatavošanas ieteicams apsekot objektu tā apskatei un mērījumiem.</w:t>
      </w:r>
    </w:p>
    <w:p w14:paraId="571811E5" w14:textId="77777777" w:rsidR="00F860AF" w:rsidRPr="00307F31" w:rsidRDefault="00F860AF" w:rsidP="00F860AF">
      <w:pPr>
        <w:numPr>
          <w:ilvl w:val="0"/>
          <w:numId w:val="50"/>
        </w:numPr>
        <w:suppressAutoHyphens/>
        <w:autoSpaceDE w:val="0"/>
        <w:autoSpaceDN w:val="0"/>
        <w:adjustRightInd w:val="0"/>
        <w:spacing w:after="10"/>
        <w:rPr>
          <w:color w:val="000000"/>
          <w:sz w:val="20"/>
          <w:szCs w:val="20"/>
        </w:rPr>
      </w:pPr>
      <w:r w:rsidRPr="00307F31">
        <w:rPr>
          <w:color w:val="000000"/>
        </w:rPr>
        <w:t>Garantijas laiks ne mazāk kā 2 gadi no pieņemšanas - nodošanas akta parakstīšanas brīža</w:t>
      </w:r>
      <w:r w:rsidRPr="00307F31">
        <w:rPr>
          <w:color w:val="000000"/>
          <w:sz w:val="20"/>
          <w:szCs w:val="20"/>
        </w:rPr>
        <w:t xml:space="preserve">. </w:t>
      </w:r>
    </w:p>
    <w:p w14:paraId="699B009B" w14:textId="77777777" w:rsidR="008D4FB5" w:rsidRPr="00307F31" w:rsidRDefault="008D4FB5" w:rsidP="00AB4939">
      <w:pPr>
        <w:pStyle w:val="Default"/>
        <w:numPr>
          <w:ilvl w:val="0"/>
          <w:numId w:val="0"/>
        </w:numPr>
        <w:jc w:val="both"/>
        <w:rPr>
          <w:rFonts w:ascii="Times New Roman" w:eastAsia="Calibri" w:hAnsi="Times New Roman" w:cs="Times New Roman"/>
          <w:b/>
          <w:sz w:val="28"/>
          <w:szCs w:val="28"/>
        </w:rPr>
      </w:pPr>
    </w:p>
    <w:p w14:paraId="25FFF318" w14:textId="77777777" w:rsidR="001331BF" w:rsidRPr="00307F31" w:rsidRDefault="001331BF" w:rsidP="00AB4939">
      <w:pPr>
        <w:pStyle w:val="Default"/>
        <w:numPr>
          <w:ilvl w:val="0"/>
          <w:numId w:val="0"/>
        </w:numPr>
        <w:jc w:val="both"/>
        <w:rPr>
          <w:rFonts w:ascii="Times New Roman" w:eastAsia="Calibri" w:hAnsi="Times New Roman" w:cs="Times New Roman"/>
          <w:b/>
          <w:sz w:val="28"/>
          <w:szCs w:val="28"/>
        </w:rPr>
      </w:pPr>
    </w:p>
    <w:p w14:paraId="4F3C18D0" w14:textId="078988FC" w:rsidR="00B463DA" w:rsidRPr="00307F31" w:rsidRDefault="007D08B1" w:rsidP="001331BF">
      <w:pPr>
        <w:pStyle w:val="Default"/>
        <w:numPr>
          <w:ilvl w:val="0"/>
          <w:numId w:val="0"/>
        </w:numPr>
        <w:jc w:val="both"/>
        <w:rPr>
          <w:rFonts w:ascii="Times New Roman" w:hAnsi="Times New Roman" w:cs="Times New Roman"/>
          <w:sz w:val="28"/>
          <w:szCs w:val="28"/>
        </w:rPr>
      </w:pPr>
      <w:r w:rsidRPr="00307F31">
        <w:rPr>
          <w:rFonts w:ascii="Times New Roman" w:eastAsia="Calibri" w:hAnsi="Times New Roman" w:cs="Times New Roman"/>
          <w:b/>
          <w:sz w:val="28"/>
          <w:szCs w:val="28"/>
        </w:rPr>
        <w:t xml:space="preserve">3. daļa </w:t>
      </w:r>
      <w:r w:rsidR="00B463DA" w:rsidRPr="00307F31">
        <w:rPr>
          <w:rFonts w:ascii="Times New Roman" w:eastAsia="Calibri" w:hAnsi="Times New Roman" w:cs="Times New Roman"/>
          <w:b/>
          <w:sz w:val="28"/>
          <w:szCs w:val="28"/>
        </w:rPr>
        <w:t xml:space="preserve">„Valsts asinsdonoru centra </w:t>
      </w:r>
      <w:r w:rsidR="00B463DA" w:rsidRPr="00307F31">
        <w:rPr>
          <w:rFonts w:ascii="Times New Roman" w:eastAsia="Calibri" w:hAnsi="Times New Roman" w:cs="Times New Roman"/>
          <w:b/>
          <w:color w:val="auto"/>
          <w:sz w:val="28"/>
          <w:szCs w:val="28"/>
        </w:rPr>
        <w:t xml:space="preserve">Donoru atlases nodaļas 248., 249., 250. telpu </w:t>
      </w:r>
      <w:r w:rsidR="00B463DA" w:rsidRPr="00307F31">
        <w:rPr>
          <w:rFonts w:ascii="Times New Roman" w:eastAsia="Calibri" w:hAnsi="Times New Roman" w:cs="Times New Roman"/>
          <w:b/>
          <w:sz w:val="28"/>
          <w:szCs w:val="28"/>
        </w:rPr>
        <w:t>remontdarbi”</w:t>
      </w:r>
    </w:p>
    <w:p w14:paraId="4F90CFD5" w14:textId="77777777" w:rsidR="00B463DA" w:rsidRPr="00307F31" w:rsidRDefault="00B463DA" w:rsidP="00B463DA">
      <w:pPr>
        <w:jc w:val="center"/>
      </w:pPr>
    </w:p>
    <w:tbl>
      <w:tblPr>
        <w:tblW w:w="5000" w:type="pct"/>
        <w:tblLook w:val="04A0" w:firstRow="1" w:lastRow="0" w:firstColumn="1" w:lastColumn="0" w:noHBand="0" w:noVBand="1"/>
      </w:tblPr>
      <w:tblGrid>
        <w:gridCol w:w="541"/>
        <w:gridCol w:w="6420"/>
        <w:gridCol w:w="1526"/>
        <w:gridCol w:w="1136"/>
      </w:tblGrid>
      <w:tr w:rsidR="00B463DA" w:rsidRPr="00307F31" w14:paraId="12DFED27" w14:textId="77777777" w:rsidTr="00C21BBD">
        <w:trPr>
          <w:trHeight w:val="300"/>
        </w:trPr>
        <w:tc>
          <w:tcPr>
            <w:tcW w:w="28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820A48" w14:textId="77777777" w:rsidR="00B463DA" w:rsidRPr="00307F31" w:rsidRDefault="00B463DA" w:rsidP="00C21BBD">
            <w:r w:rsidRPr="00307F31">
              <w:t> </w:t>
            </w:r>
          </w:p>
        </w:tc>
        <w:tc>
          <w:tcPr>
            <w:tcW w:w="3336" w:type="pct"/>
            <w:tcBorders>
              <w:top w:val="single" w:sz="8" w:space="0" w:color="auto"/>
              <w:left w:val="nil"/>
              <w:bottom w:val="single" w:sz="4" w:space="0" w:color="auto"/>
              <w:right w:val="single" w:sz="4" w:space="0" w:color="auto"/>
            </w:tcBorders>
            <w:shd w:val="clear" w:color="auto" w:fill="auto"/>
            <w:noWrap/>
            <w:vAlign w:val="bottom"/>
            <w:hideMark/>
          </w:tcPr>
          <w:tbl>
            <w:tblPr>
              <w:tblW w:w="5917" w:type="dxa"/>
              <w:tblLook w:val="04A0" w:firstRow="1" w:lastRow="0" w:firstColumn="1" w:lastColumn="0" w:noHBand="0" w:noVBand="1"/>
            </w:tblPr>
            <w:tblGrid>
              <w:gridCol w:w="1430"/>
              <w:gridCol w:w="4580"/>
            </w:tblGrid>
            <w:tr w:rsidR="00B463DA" w:rsidRPr="00307F31" w14:paraId="38A2611A" w14:textId="77777777" w:rsidTr="00C21BBD">
              <w:trPr>
                <w:trHeight w:val="342"/>
              </w:trPr>
              <w:tc>
                <w:tcPr>
                  <w:tcW w:w="1337" w:type="dxa"/>
                  <w:tcBorders>
                    <w:top w:val="nil"/>
                    <w:left w:val="nil"/>
                    <w:bottom w:val="nil"/>
                    <w:right w:val="nil"/>
                  </w:tcBorders>
                  <w:shd w:val="clear" w:color="auto" w:fill="auto"/>
                  <w:noWrap/>
                  <w:vAlign w:val="bottom"/>
                  <w:hideMark/>
                </w:tcPr>
                <w:p w14:paraId="74D10ED8" w14:textId="77777777" w:rsidR="00B463DA" w:rsidRPr="00307F31" w:rsidRDefault="00B463DA" w:rsidP="00C21BBD">
                  <w:pPr>
                    <w:rPr>
                      <w:b/>
                      <w:bCs/>
                    </w:rPr>
                  </w:pPr>
                  <w:r w:rsidRPr="00307F31">
                    <w:t xml:space="preserve">  </w:t>
                  </w:r>
                  <w:r w:rsidRPr="00307F31">
                    <w:rPr>
                      <w:b/>
                      <w:bCs/>
                    </w:rPr>
                    <w:t xml:space="preserve">Pasūtītājs: </w:t>
                  </w:r>
                </w:p>
              </w:tc>
              <w:tc>
                <w:tcPr>
                  <w:tcW w:w="4580" w:type="dxa"/>
                  <w:tcBorders>
                    <w:top w:val="nil"/>
                    <w:left w:val="nil"/>
                    <w:bottom w:val="nil"/>
                    <w:right w:val="nil"/>
                  </w:tcBorders>
                  <w:shd w:val="clear" w:color="auto" w:fill="auto"/>
                  <w:noWrap/>
                  <w:vAlign w:val="bottom"/>
                  <w:hideMark/>
                </w:tcPr>
                <w:p w14:paraId="1333787F" w14:textId="77777777" w:rsidR="00B463DA" w:rsidRPr="00307F31" w:rsidRDefault="00B463DA" w:rsidP="00C21BBD">
                  <w:r w:rsidRPr="00307F31">
                    <w:t>Valsts asinsdonoru centrs</w:t>
                  </w:r>
                </w:p>
              </w:tc>
            </w:tr>
            <w:tr w:rsidR="00B463DA" w:rsidRPr="00307F31" w14:paraId="5ABAEA2A" w14:textId="77777777" w:rsidTr="00C21BBD">
              <w:trPr>
                <w:trHeight w:val="342"/>
              </w:trPr>
              <w:tc>
                <w:tcPr>
                  <w:tcW w:w="1337" w:type="dxa"/>
                  <w:tcBorders>
                    <w:top w:val="nil"/>
                    <w:left w:val="nil"/>
                    <w:bottom w:val="nil"/>
                    <w:right w:val="nil"/>
                  </w:tcBorders>
                  <w:shd w:val="clear" w:color="auto" w:fill="auto"/>
                  <w:noWrap/>
                  <w:vAlign w:val="bottom"/>
                  <w:hideMark/>
                </w:tcPr>
                <w:p w14:paraId="4873E86E" w14:textId="77777777" w:rsidR="00B463DA" w:rsidRPr="00307F31" w:rsidRDefault="00B463DA" w:rsidP="00C21BBD">
                  <w:pPr>
                    <w:rPr>
                      <w:b/>
                      <w:bCs/>
                    </w:rPr>
                  </w:pPr>
                  <w:r w:rsidRPr="00307F31">
                    <w:rPr>
                      <w:b/>
                      <w:bCs/>
                    </w:rPr>
                    <w:t>Izpildītājs:</w:t>
                  </w:r>
                </w:p>
              </w:tc>
              <w:tc>
                <w:tcPr>
                  <w:tcW w:w="4580" w:type="dxa"/>
                  <w:tcBorders>
                    <w:top w:val="nil"/>
                    <w:left w:val="nil"/>
                    <w:bottom w:val="nil"/>
                    <w:right w:val="nil"/>
                  </w:tcBorders>
                  <w:shd w:val="clear" w:color="auto" w:fill="auto"/>
                  <w:noWrap/>
                  <w:vAlign w:val="bottom"/>
                  <w:hideMark/>
                </w:tcPr>
                <w:p w14:paraId="21A89077" w14:textId="77777777" w:rsidR="00B463DA" w:rsidRPr="00307F31" w:rsidRDefault="00B463DA" w:rsidP="00C21BBD">
                  <w:r w:rsidRPr="00307F31">
                    <w:t>________________________</w:t>
                  </w:r>
                </w:p>
              </w:tc>
            </w:tr>
            <w:tr w:rsidR="00B463DA" w:rsidRPr="00307F31" w14:paraId="1AA7B484" w14:textId="77777777" w:rsidTr="00C21BBD">
              <w:trPr>
                <w:trHeight w:val="342"/>
              </w:trPr>
              <w:tc>
                <w:tcPr>
                  <w:tcW w:w="5917" w:type="dxa"/>
                  <w:gridSpan w:val="2"/>
                  <w:tcBorders>
                    <w:top w:val="nil"/>
                    <w:left w:val="nil"/>
                    <w:bottom w:val="nil"/>
                    <w:right w:val="nil"/>
                  </w:tcBorders>
                  <w:shd w:val="clear" w:color="auto" w:fill="auto"/>
                  <w:noWrap/>
                  <w:vAlign w:val="bottom"/>
                  <w:hideMark/>
                </w:tcPr>
                <w:p w14:paraId="4FB62B4B" w14:textId="41E22BB7" w:rsidR="00B463DA" w:rsidRPr="00307F31" w:rsidRDefault="00B463DA" w:rsidP="001331BF">
                  <w:pPr>
                    <w:pStyle w:val="Default"/>
                    <w:numPr>
                      <w:ilvl w:val="0"/>
                      <w:numId w:val="0"/>
                    </w:numPr>
                    <w:rPr>
                      <w:rFonts w:ascii="Times New Roman" w:eastAsia="Calibri" w:hAnsi="Times New Roman" w:cs="Times New Roman"/>
                      <w:b/>
                      <w:color w:val="auto"/>
                      <w:sz w:val="28"/>
                      <w:szCs w:val="28"/>
                    </w:rPr>
                  </w:pPr>
                  <w:r w:rsidRPr="00307F31">
                    <w:rPr>
                      <w:rFonts w:ascii="Times New Roman" w:hAnsi="Times New Roman" w:cs="Times New Roman"/>
                    </w:rPr>
                    <w:t xml:space="preserve">Objekta nosaukums: </w:t>
                  </w:r>
                  <w:r w:rsidR="00716AA8" w:rsidRPr="00307F31">
                    <w:rPr>
                      <w:rFonts w:ascii="Times New Roman" w:hAnsi="Times New Roman" w:cs="Times New Roman"/>
                    </w:rPr>
                    <w:t>Donoru atlases nodaļas 248., 249., 250. telpa</w:t>
                  </w:r>
                </w:p>
              </w:tc>
            </w:tr>
            <w:tr w:rsidR="00B463DA" w:rsidRPr="00307F31" w14:paraId="51941271" w14:textId="77777777" w:rsidTr="00C21BBD">
              <w:trPr>
                <w:trHeight w:val="342"/>
              </w:trPr>
              <w:tc>
                <w:tcPr>
                  <w:tcW w:w="5917" w:type="dxa"/>
                  <w:gridSpan w:val="2"/>
                  <w:tcBorders>
                    <w:top w:val="nil"/>
                    <w:left w:val="nil"/>
                    <w:bottom w:val="nil"/>
                    <w:right w:val="nil"/>
                  </w:tcBorders>
                  <w:shd w:val="clear" w:color="auto" w:fill="auto"/>
                  <w:noWrap/>
                  <w:vAlign w:val="bottom"/>
                  <w:hideMark/>
                </w:tcPr>
                <w:p w14:paraId="2EC4DE62" w14:textId="77777777" w:rsidR="00B463DA" w:rsidRPr="00307F31" w:rsidRDefault="00B463DA" w:rsidP="00C21BBD">
                  <w:r w:rsidRPr="00307F31">
                    <w:t>Objekta adrese: Sēlpils iela 9, Rīga, LV-1007</w:t>
                  </w:r>
                </w:p>
              </w:tc>
            </w:tr>
          </w:tbl>
          <w:p w14:paraId="389465C6" w14:textId="77777777" w:rsidR="00B463DA" w:rsidRPr="00307F31" w:rsidRDefault="00B463DA" w:rsidP="00C21BBD"/>
        </w:tc>
        <w:tc>
          <w:tcPr>
            <w:tcW w:w="793" w:type="pct"/>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301125E9" w14:textId="77777777" w:rsidR="00B463DA" w:rsidRPr="00307F31" w:rsidRDefault="00B463DA" w:rsidP="00C21BBD">
            <w:pPr>
              <w:jc w:val="center"/>
              <w:rPr>
                <w:sz w:val="20"/>
                <w:szCs w:val="20"/>
              </w:rPr>
            </w:pPr>
            <w:r w:rsidRPr="00307F31">
              <w:rPr>
                <w:sz w:val="20"/>
                <w:szCs w:val="20"/>
              </w:rPr>
              <w:t>Mērvienība</w:t>
            </w:r>
          </w:p>
        </w:tc>
        <w:tc>
          <w:tcPr>
            <w:tcW w:w="590" w:type="pct"/>
            <w:vMerge w:val="restart"/>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1CE83257" w14:textId="77777777" w:rsidR="00B463DA" w:rsidRPr="00307F31" w:rsidRDefault="00B463DA" w:rsidP="00C21BBD">
            <w:pPr>
              <w:jc w:val="center"/>
              <w:rPr>
                <w:sz w:val="20"/>
                <w:szCs w:val="20"/>
              </w:rPr>
            </w:pPr>
            <w:r w:rsidRPr="00307F31">
              <w:rPr>
                <w:sz w:val="20"/>
                <w:szCs w:val="20"/>
              </w:rPr>
              <w:t>Daudzums</w:t>
            </w:r>
          </w:p>
        </w:tc>
      </w:tr>
      <w:tr w:rsidR="00B463DA" w:rsidRPr="00307F31" w14:paraId="11F97ADF" w14:textId="77777777" w:rsidTr="00C21BBD">
        <w:trPr>
          <w:trHeight w:val="854"/>
        </w:trPr>
        <w:tc>
          <w:tcPr>
            <w:tcW w:w="281" w:type="pct"/>
            <w:tcBorders>
              <w:top w:val="nil"/>
              <w:left w:val="single" w:sz="8" w:space="0" w:color="auto"/>
              <w:bottom w:val="single" w:sz="4" w:space="0" w:color="auto"/>
              <w:right w:val="single" w:sz="4" w:space="0" w:color="auto"/>
            </w:tcBorders>
            <w:shd w:val="clear" w:color="auto" w:fill="auto"/>
            <w:noWrap/>
            <w:textDirection w:val="btLr"/>
            <w:vAlign w:val="center"/>
            <w:hideMark/>
          </w:tcPr>
          <w:p w14:paraId="3399B7D4" w14:textId="77777777" w:rsidR="00B463DA" w:rsidRPr="00307F31" w:rsidRDefault="00B463DA" w:rsidP="00C21BBD">
            <w:pPr>
              <w:jc w:val="center"/>
            </w:pPr>
            <w:proofErr w:type="spellStart"/>
            <w:r w:rsidRPr="00307F31">
              <w:t>Nr.p.k</w:t>
            </w:r>
            <w:proofErr w:type="spellEnd"/>
          </w:p>
        </w:tc>
        <w:tc>
          <w:tcPr>
            <w:tcW w:w="3336" w:type="pct"/>
            <w:tcBorders>
              <w:top w:val="nil"/>
              <w:left w:val="nil"/>
              <w:bottom w:val="single" w:sz="4" w:space="0" w:color="auto"/>
              <w:right w:val="single" w:sz="4" w:space="0" w:color="auto"/>
            </w:tcBorders>
            <w:shd w:val="clear" w:color="auto" w:fill="auto"/>
            <w:noWrap/>
            <w:vAlign w:val="center"/>
            <w:hideMark/>
          </w:tcPr>
          <w:p w14:paraId="2B2DFE82" w14:textId="77777777" w:rsidR="00B463DA" w:rsidRPr="00307F31" w:rsidRDefault="00B463DA" w:rsidP="00C21BBD">
            <w:pPr>
              <w:jc w:val="center"/>
            </w:pPr>
            <w:r w:rsidRPr="00307F31">
              <w:t>Darba nosaukums</w:t>
            </w:r>
          </w:p>
        </w:tc>
        <w:tc>
          <w:tcPr>
            <w:tcW w:w="793" w:type="pct"/>
            <w:vMerge/>
            <w:tcBorders>
              <w:top w:val="single" w:sz="8" w:space="0" w:color="auto"/>
              <w:left w:val="single" w:sz="4" w:space="0" w:color="auto"/>
              <w:bottom w:val="single" w:sz="4" w:space="0" w:color="auto"/>
              <w:right w:val="single" w:sz="4" w:space="0" w:color="auto"/>
            </w:tcBorders>
            <w:vAlign w:val="center"/>
            <w:hideMark/>
          </w:tcPr>
          <w:p w14:paraId="1E898770" w14:textId="77777777" w:rsidR="00B463DA" w:rsidRPr="00307F31" w:rsidRDefault="00B463DA" w:rsidP="00C21BBD">
            <w:pPr>
              <w:rPr>
                <w:sz w:val="20"/>
                <w:szCs w:val="20"/>
              </w:rPr>
            </w:pPr>
          </w:p>
        </w:tc>
        <w:tc>
          <w:tcPr>
            <w:tcW w:w="590" w:type="pct"/>
            <w:vMerge/>
            <w:tcBorders>
              <w:top w:val="single" w:sz="8" w:space="0" w:color="auto"/>
              <w:left w:val="single" w:sz="4" w:space="0" w:color="auto"/>
              <w:bottom w:val="single" w:sz="4" w:space="0" w:color="auto"/>
              <w:right w:val="single" w:sz="4" w:space="0" w:color="auto"/>
            </w:tcBorders>
            <w:vAlign w:val="center"/>
            <w:hideMark/>
          </w:tcPr>
          <w:p w14:paraId="1D1D8EBC" w14:textId="77777777" w:rsidR="00B463DA" w:rsidRPr="00307F31" w:rsidRDefault="00B463DA" w:rsidP="00C21BBD">
            <w:pPr>
              <w:rPr>
                <w:sz w:val="20"/>
                <w:szCs w:val="20"/>
              </w:rPr>
            </w:pPr>
          </w:p>
        </w:tc>
      </w:tr>
      <w:tr w:rsidR="00B463DA" w:rsidRPr="00307F31" w14:paraId="261353E7" w14:textId="77777777" w:rsidTr="00C21BBD">
        <w:trPr>
          <w:trHeight w:val="20"/>
        </w:trPr>
        <w:tc>
          <w:tcPr>
            <w:tcW w:w="5000" w:type="pct"/>
            <w:gridSpan w:val="4"/>
            <w:tcBorders>
              <w:top w:val="nil"/>
              <w:left w:val="single" w:sz="8" w:space="0" w:color="auto"/>
              <w:bottom w:val="single" w:sz="4" w:space="0" w:color="auto"/>
              <w:right w:val="single" w:sz="4" w:space="0" w:color="auto"/>
            </w:tcBorders>
            <w:shd w:val="clear" w:color="auto" w:fill="auto"/>
            <w:noWrap/>
            <w:vAlign w:val="bottom"/>
            <w:hideMark/>
          </w:tcPr>
          <w:p w14:paraId="2AEB75CF" w14:textId="77777777" w:rsidR="00B463DA" w:rsidRPr="00307F31" w:rsidRDefault="00B463DA" w:rsidP="00C21BBD">
            <w:pPr>
              <w:jc w:val="center"/>
            </w:pPr>
            <w:r w:rsidRPr="00307F31">
              <w:t> </w:t>
            </w:r>
            <w:r w:rsidRPr="00307F31">
              <w:rPr>
                <w:b/>
                <w:bCs/>
              </w:rPr>
              <w:t>Remontdarbi</w:t>
            </w:r>
            <w:r w:rsidRPr="00307F31">
              <w:t> </w:t>
            </w:r>
          </w:p>
        </w:tc>
      </w:tr>
      <w:tr w:rsidR="00B463DA" w:rsidRPr="00307F31" w14:paraId="57E8DF6B"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bottom"/>
            <w:hideMark/>
          </w:tcPr>
          <w:p w14:paraId="4E868641" w14:textId="77777777" w:rsidR="00B463DA" w:rsidRPr="00307F31" w:rsidRDefault="00B463DA" w:rsidP="00C21BBD">
            <w:pPr>
              <w:jc w:val="center"/>
            </w:pPr>
            <w:r w:rsidRPr="00307F31">
              <w:lastRenderedPageBreak/>
              <w:t> </w:t>
            </w:r>
          </w:p>
        </w:tc>
        <w:tc>
          <w:tcPr>
            <w:tcW w:w="3336" w:type="pct"/>
            <w:tcBorders>
              <w:top w:val="nil"/>
              <w:left w:val="nil"/>
              <w:bottom w:val="single" w:sz="4" w:space="0" w:color="auto"/>
              <w:right w:val="single" w:sz="4" w:space="0" w:color="auto"/>
            </w:tcBorders>
            <w:shd w:val="clear" w:color="auto" w:fill="auto"/>
            <w:vAlign w:val="center"/>
            <w:hideMark/>
          </w:tcPr>
          <w:p w14:paraId="19D95471" w14:textId="77777777" w:rsidR="00B463DA" w:rsidRPr="00307F31" w:rsidRDefault="00B463DA" w:rsidP="00C21BBD">
            <w:pPr>
              <w:jc w:val="center"/>
              <w:rPr>
                <w:b/>
                <w:bCs/>
              </w:rPr>
            </w:pPr>
            <w:r w:rsidRPr="00307F31">
              <w:rPr>
                <w:b/>
                <w:bCs/>
              </w:rPr>
              <w:t>Demontāžas darbi</w:t>
            </w:r>
          </w:p>
        </w:tc>
        <w:tc>
          <w:tcPr>
            <w:tcW w:w="793" w:type="pct"/>
            <w:tcBorders>
              <w:top w:val="nil"/>
              <w:left w:val="nil"/>
              <w:bottom w:val="single" w:sz="4" w:space="0" w:color="auto"/>
              <w:right w:val="single" w:sz="4" w:space="0" w:color="auto"/>
            </w:tcBorders>
            <w:shd w:val="clear" w:color="auto" w:fill="auto"/>
            <w:noWrap/>
            <w:vAlign w:val="center"/>
            <w:hideMark/>
          </w:tcPr>
          <w:p w14:paraId="41892AF3" w14:textId="77777777" w:rsidR="00B463DA" w:rsidRPr="00307F31" w:rsidRDefault="00B463DA" w:rsidP="00C21BBD">
            <w:pPr>
              <w:jc w:val="center"/>
            </w:pPr>
            <w:r w:rsidRPr="00307F31">
              <w:t> </w:t>
            </w:r>
          </w:p>
        </w:tc>
        <w:tc>
          <w:tcPr>
            <w:tcW w:w="590" w:type="pct"/>
            <w:tcBorders>
              <w:top w:val="nil"/>
              <w:left w:val="nil"/>
              <w:bottom w:val="single" w:sz="4" w:space="0" w:color="auto"/>
              <w:right w:val="single" w:sz="4" w:space="0" w:color="auto"/>
            </w:tcBorders>
            <w:shd w:val="clear" w:color="auto" w:fill="auto"/>
            <w:noWrap/>
            <w:vAlign w:val="center"/>
            <w:hideMark/>
          </w:tcPr>
          <w:p w14:paraId="46417316" w14:textId="77777777" w:rsidR="00B463DA" w:rsidRPr="00307F31" w:rsidRDefault="00B463DA" w:rsidP="00C21BBD">
            <w:pPr>
              <w:jc w:val="center"/>
            </w:pPr>
            <w:r w:rsidRPr="00307F31">
              <w:t> </w:t>
            </w:r>
          </w:p>
        </w:tc>
      </w:tr>
      <w:tr w:rsidR="00B463DA" w:rsidRPr="00307F31" w14:paraId="3C30D9F2"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BCFF034"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133EB6B0" w14:textId="77777777" w:rsidR="00B463DA" w:rsidRPr="00307F31" w:rsidRDefault="00B463DA" w:rsidP="00C21BBD">
            <w:r w:rsidRPr="00307F31">
              <w:t>Grīdas seguma demontāža</w:t>
            </w:r>
          </w:p>
        </w:tc>
        <w:tc>
          <w:tcPr>
            <w:tcW w:w="793" w:type="pct"/>
            <w:tcBorders>
              <w:top w:val="nil"/>
              <w:left w:val="nil"/>
              <w:bottom w:val="single" w:sz="4" w:space="0" w:color="auto"/>
              <w:right w:val="single" w:sz="4" w:space="0" w:color="auto"/>
            </w:tcBorders>
            <w:shd w:val="clear" w:color="auto" w:fill="auto"/>
            <w:vAlign w:val="center"/>
            <w:hideMark/>
          </w:tcPr>
          <w:p w14:paraId="67F32F77"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7770C48A" w14:textId="77777777" w:rsidR="00B463DA" w:rsidRPr="00307F31" w:rsidRDefault="00B463DA" w:rsidP="00C21BBD">
            <w:pPr>
              <w:jc w:val="center"/>
            </w:pPr>
            <w:r w:rsidRPr="00307F31">
              <w:t>30,7</w:t>
            </w:r>
          </w:p>
        </w:tc>
      </w:tr>
      <w:tr w:rsidR="00B463DA" w:rsidRPr="00307F31" w14:paraId="032F1858"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925DD79"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7CAE4C83" w14:textId="54675581" w:rsidR="00B463DA" w:rsidRPr="00307F31" w:rsidRDefault="00B463DA" w:rsidP="00C21BBD">
            <w:r w:rsidRPr="00307F31">
              <w:t xml:space="preserve">Sienas </w:t>
            </w:r>
            <w:r w:rsidR="005115F5" w:rsidRPr="00307F31">
              <w:t>tapešu</w:t>
            </w:r>
            <w:r w:rsidRPr="00307F31">
              <w:t xml:space="preserve"> demontāža</w:t>
            </w:r>
          </w:p>
        </w:tc>
        <w:tc>
          <w:tcPr>
            <w:tcW w:w="793" w:type="pct"/>
            <w:tcBorders>
              <w:top w:val="nil"/>
              <w:left w:val="nil"/>
              <w:bottom w:val="single" w:sz="4" w:space="0" w:color="auto"/>
              <w:right w:val="single" w:sz="4" w:space="0" w:color="auto"/>
            </w:tcBorders>
            <w:shd w:val="clear" w:color="auto" w:fill="auto"/>
            <w:noWrap/>
            <w:vAlign w:val="center"/>
            <w:hideMark/>
          </w:tcPr>
          <w:p w14:paraId="45BA2A76"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11FBC7DD" w14:textId="77777777" w:rsidR="00B463DA" w:rsidRPr="00307F31" w:rsidRDefault="00B463DA" w:rsidP="00C21BBD">
            <w:pPr>
              <w:jc w:val="center"/>
            </w:pPr>
            <w:r w:rsidRPr="00307F31">
              <w:t>69,0</w:t>
            </w:r>
          </w:p>
        </w:tc>
      </w:tr>
      <w:tr w:rsidR="00B463DA" w:rsidRPr="00307F31" w14:paraId="07825A7D"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40C59E24"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7850B16E" w14:textId="77777777" w:rsidR="00B463DA" w:rsidRPr="00307F31" w:rsidRDefault="00B463DA" w:rsidP="00C21BBD">
            <w:r w:rsidRPr="00307F31">
              <w:t>Radiatoru un izlietnes un durvju demontāža</w:t>
            </w:r>
          </w:p>
        </w:tc>
        <w:tc>
          <w:tcPr>
            <w:tcW w:w="793" w:type="pct"/>
            <w:tcBorders>
              <w:top w:val="nil"/>
              <w:left w:val="nil"/>
              <w:bottom w:val="single" w:sz="4" w:space="0" w:color="auto"/>
              <w:right w:val="single" w:sz="4" w:space="0" w:color="auto"/>
            </w:tcBorders>
            <w:shd w:val="clear" w:color="auto" w:fill="auto"/>
            <w:noWrap/>
            <w:vAlign w:val="center"/>
          </w:tcPr>
          <w:p w14:paraId="4AB3BE73" w14:textId="77777777" w:rsidR="00B463DA" w:rsidRPr="00307F31" w:rsidRDefault="00B463DA" w:rsidP="00C21BBD">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6C9E146C" w14:textId="77777777" w:rsidR="00B463DA" w:rsidRPr="00307F31" w:rsidRDefault="00B463DA" w:rsidP="00C21BBD">
            <w:pPr>
              <w:jc w:val="center"/>
            </w:pPr>
            <w:r w:rsidRPr="00307F31">
              <w:t>9</w:t>
            </w:r>
          </w:p>
        </w:tc>
      </w:tr>
      <w:tr w:rsidR="00B463DA" w:rsidRPr="00307F31" w14:paraId="6443BA95"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2ED62C93" w14:textId="77777777" w:rsidR="00B463DA" w:rsidRPr="00307F31" w:rsidRDefault="00B463DA" w:rsidP="00C21BBD">
            <w:pPr>
              <w:ind w:left="360"/>
              <w:jc w:val="center"/>
            </w:pPr>
          </w:p>
        </w:tc>
        <w:tc>
          <w:tcPr>
            <w:tcW w:w="3336" w:type="pct"/>
            <w:tcBorders>
              <w:top w:val="nil"/>
              <w:left w:val="nil"/>
              <w:bottom w:val="single" w:sz="4" w:space="0" w:color="auto"/>
              <w:right w:val="single" w:sz="4" w:space="0" w:color="auto"/>
            </w:tcBorders>
            <w:shd w:val="clear" w:color="auto" w:fill="auto"/>
            <w:vAlign w:val="center"/>
          </w:tcPr>
          <w:p w14:paraId="6978E1F6" w14:textId="77777777" w:rsidR="00B463DA" w:rsidRPr="00307F31" w:rsidRDefault="00B463DA" w:rsidP="00C21BBD">
            <w:pPr>
              <w:jc w:val="center"/>
              <w:rPr>
                <w:b/>
              </w:rPr>
            </w:pPr>
            <w:r w:rsidRPr="00307F31">
              <w:rPr>
                <w:b/>
              </w:rPr>
              <w:t>Durvis</w:t>
            </w:r>
          </w:p>
        </w:tc>
        <w:tc>
          <w:tcPr>
            <w:tcW w:w="793" w:type="pct"/>
            <w:tcBorders>
              <w:top w:val="nil"/>
              <w:left w:val="nil"/>
              <w:bottom w:val="single" w:sz="4" w:space="0" w:color="auto"/>
              <w:right w:val="single" w:sz="4" w:space="0" w:color="auto"/>
            </w:tcBorders>
            <w:shd w:val="clear" w:color="auto" w:fill="auto"/>
            <w:noWrap/>
            <w:vAlign w:val="center"/>
          </w:tcPr>
          <w:p w14:paraId="5D817D0C" w14:textId="77777777" w:rsidR="00B463DA" w:rsidRPr="00307F31" w:rsidRDefault="00B463DA" w:rsidP="00C21BBD">
            <w:pPr>
              <w:jc w:val="center"/>
            </w:pPr>
          </w:p>
        </w:tc>
        <w:tc>
          <w:tcPr>
            <w:tcW w:w="590" w:type="pct"/>
            <w:tcBorders>
              <w:top w:val="nil"/>
              <w:left w:val="nil"/>
              <w:bottom w:val="single" w:sz="4" w:space="0" w:color="auto"/>
              <w:right w:val="single" w:sz="4" w:space="0" w:color="auto"/>
            </w:tcBorders>
            <w:shd w:val="clear" w:color="auto" w:fill="auto"/>
            <w:noWrap/>
            <w:vAlign w:val="center"/>
          </w:tcPr>
          <w:p w14:paraId="4BA717AA" w14:textId="77777777" w:rsidR="00B463DA" w:rsidRPr="00307F31" w:rsidRDefault="00B463DA" w:rsidP="00C21BBD">
            <w:pPr>
              <w:jc w:val="center"/>
            </w:pPr>
          </w:p>
        </w:tc>
      </w:tr>
      <w:tr w:rsidR="00B463DA" w:rsidRPr="00307F31" w14:paraId="2924C5AE"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559E091"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3408C683" w14:textId="77777777" w:rsidR="00B463DA" w:rsidRPr="00307F31" w:rsidRDefault="00B463DA" w:rsidP="00C21BBD">
            <w:r w:rsidRPr="00307F31">
              <w:t xml:space="preserve">Montēt durvju blokus ar durvju apmalēm un furnitūru, un </w:t>
            </w:r>
            <w:proofErr w:type="spellStart"/>
            <w:r w:rsidRPr="00307F31">
              <w:t>atdures</w:t>
            </w:r>
            <w:proofErr w:type="spellEnd"/>
          </w:p>
        </w:tc>
        <w:tc>
          <w:tcPr>
            <w:tcW w:w="793" w:type="pct"/>
            <w:tcBorders>
              <w:top w:val="nil"/>
              <w:left w:val="nil"/>
              <w:bottom w:val="single" w:sz="4" w:space="0" w:color="auto"/>
              <w:right w:val="single" w:sz="4" w:space="0" w:color="auto"/>
            </w:tcBorders>
            <w:shd w:val="clear" w:color="auto" w:fill="auto"/>
            <w:noWrap/>
            <w:vAlign w:val="center"/>
          </w:tcPr>
          <w:p w14:paraId="4FB44D08" w14:textId="77777777" w:rsidR="00B463DA" w:rsidRPr="00307F31" w:rsidRDefault="00B463DA" w:rsidP="00C21BBD">
            <w:pPr>
              <w:jc w:val="center"/>
            </w:pPr>
            <w:proofErr w:type="spellStart"/>
            <w:r w:rsidRPr="00307F31">
              <w:t>kompl</w:t>
            </w:r>
            <w:proofErr w:type="spellEnd"/>
            <w:r w:rsidRPr="00307F31">
              <w:t>.</w:t>
            </w:r>
          </w:p>
        </w:tc>
        <w:tc>
          <w:tcPr>
            <w:tcW w:w="590" w:type="pct"/>
            <w:tcBorders>
              <w:top w:val="nil"/>
              <w:left w:val="nil"/>
              <w:bottom w:val="single" w:sz="4" w:space="0" w:color="auto"/>
              <w:right w:val="single" w:sz="4" w:space="0" w:color="auto"/>
            </w:tcBorders>
            <w:shd w:val="clear" w:color="auto" w:fill="auto"/>
            <w:noWrap/>
            <w:vAlign w:val="center"/>
          </w:tcPr>
          <w:p w14:paraId="52FC03A5" w14:textId="77777777" w:rsidR="00B463DA" w:rsidRPr="00307F31" w:rsidRDefault="00B463DA" w:rsidP="00C21BBD">
            <w:pPr>
              <w:jc w:val="center"/>
            </w:pPr>
            <w:r w:rsidRPr="00307F31">
              <w:t>3</w:t>
            </w:r>
          </w:p>
        </w:tc>
      </w:tr>
      <w:tr w:rsidR="00B463DA" w:rsidRPr="00307F31" w14:paraId="48833BDF"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2C07DE7"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2DAACAA8" w14:textId="77777777" w:rsidR="00B463DA" w:rsidRPr="00307F31" w:rsidRDefault="00B463DA" w:rsidP="00C21BBD">
            <w:r w:rsidRPr="00307F31">
              <w:rPr>
                <w:i/>
              </w:rPr>
              <w:t>Durvju sliekšņiem jābūt maksimāli maziem</w:t>
            </w:r>
          </w:p>
        </w:tc>
        <w:tc>
          <w:tcPr>
            <w:tcW w:w="793" w:type="pct"/>
            <w:tcBorders>
              <w:top w:val="nil"/>
              <w:left w:val="nil"/>
              <w:bottom w:val="single" w:sz="4" w:space="0" w:color="auto"/>
              <w:right w:val="single" w:sz="4" w:space="0" w:color="auto"/>
            </w:tcBorders>
            <w:shd w:val="clear" w:color="auto" w:fill="auto"/>
            <w:noWrap/>
            <w:vAlign w:val="center"/>
          </w:tcPr>
          <w:p w14:paraId="0C2D4A4E" w14:textId="77777777" w:rsidR="00B463DA" w:rsidRPr="00307F31" w:rsidRDefault="00B463DA" w:rsidP="00C21BBD">
            <w:pPr>
              <w:jc w:val="center"/>
            </w:pPr>
          </w:p>
        </w:tc>
        <w:tc>
          <w:tcPr>
            <w:tcW w:w="590" w:type="pct"/>
            <w:tcBorders>
              <w:top w:val="nil"/>
              <w:left w:val="nil"/>
              <w:bottom w:val="single" w:sz="4" w:space="0" w:color="auto"/>
              <w:right w:val="single" w:sz="4" w:space="0" w:color="auto"/>
            </w:tcBorders>
            <w:shd w:val="clear" w:color="auto" w:fill="auto"/>
            <w:noWrap/>
            <w:vAlign w:val="center"/>
          </w:tcPr>
          <w:p w14:paraId="40885074" w14:textId="77777777" w:rsidR="00B463DA" w:rsidRPr="00307F31" w:rsidRDefault="00B463DA" w:rsidP="00C21BBD">
            <w:pPr>
              <w:jc w:val="center"/>
            </w:pPr>
          </w:p>
        </w:tc>
      </w:tr>
      <w:tr w:rsidR="00B463DA" w:rsidRPr="00307F31" w14:paraId="58FA436C"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6D9CA9A8"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2E259575" w14:textId="77777777" w:rsidR="00B463DA" w:rsidRPr="00307F31" w:rsidRDefault="00B463DA" w:rsidP="00C21BBD">
            <w:pPr>
              <w:jc w:val="center"/>
              <w:rPr>
                <w:b/>
              </w:rPr>
            </w:pPr>
            <w:r w:rsidRPr="00307F31">
              <w:rPr>
                <w:b/>
              </w:rPr>
              <w:t>Grīdas</w:t>
            </w:r>
          </w:p>
        </w:tc>
        <w:tc>
          <w:tcPr>
            <w:tcW w:w="793" w:type="pct"/>
            <w:tcBorders>
              <w:top w:val="nil"/>
              <w:left w:val="nil"/>
              <w:bottom w:val="single" w:sz="4" w:space="0" w:color="auto"/>
              <w:right w:val="single" w:sz="4" w:space="0" w:color="auto"/>
            </w:tcBorders>
            <w:shd w:val="clear" w:color="auto" w:fill="auto"/>
            <w:noWrap/>
            <w:vAlign w:val="center"/>
          </w:tcPr>
          <w:p w14:paraId="72E3740E" w14:textId="77777777" w:rsidR="00B463DA" w:rsidRPr="00307F31" w:rsidRDefault="00B463DA" w:rsidP="00C21BBD">
            <w:pPr>
              <w:jc w:val="center"/>
            </w:pPr>
          </w:p>
        </w:tc>
        <w:tc>
          <w:tcPr>
            <w:tcW w:w="590" w:type="pct"/>
            <w:tcBorders>
              <w:top w:val="nil"/>
              <w:left w:val="nil"/>
              <w:bottom w:val="single" w:sz="4" w:space="0" w:color="auto"/>
              <w:right w:val="single" w:sz="4" w:space="0" w:color="auto"/>
            </w:tcBorders>
            <w:shd w:val="clear" w:color="auto" w:fill="auto"/>
            <w:noWrap/>
            <w:vAlign w:val="center"/>
          </w:tcPr>
          <w:p w14:paraId="1AE83307" w14:textId="77777777" w:rsidR="00B463DA" w:rsidRPr="00307F31" w:rsidRDefault="00B463DA" w:rsidP="00C21BBD">
            <w:pPr>
              <w:jc w:val="center"/>
            </w:pPr>
          </w:p>
        </w:tc>
      </w:tr>
      <w:tr w:rsidR="00B463DA" w:rsidRPr="00307F31" w14:paraId="0070D521"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3F962B3"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614C260C" w14:textId="77777777" w:rsidR="00B463DA" w:rsidRPr="00307F31" w:rsidRDefault="00B463DA" w:rsidP="00C21BBD">
            <w:r w:rsidRPr="00307F31">
              <w:t>Sagatavošana linoleja ieklāšanai</w:t>
            </w:r>
          </w:p>
        </w:tc>
        <w:tc>
          <w:tcPr>
            <w:tcW w:w="793" w:type="pct"/>
            <w:tcBorders>
              <w:top w:val="nil"/>
              <w:left w:val="nil"/>
              <w:bottom w:val="single" w:sz="4" w:space="0" w:color="auto"/>
              <w:right w:val="single" w:sz="4" w:space="0" w:color="auto"/>
            </w:tcBorders>
            <w:shd w:val="clear" w:color="auto" w:fill="auto"/>
            <w:noWrap/>
            <w:vAlign w:val="center"/>
          </w:tcPr>
          <w:p w14:paraId="415C7CF7"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1432EB12" w14:textId="77777777" w:rsidR="00B463DA" w:rsidRPr="00307F31" w:rsidRDefault="00B463DA" w:rsidP="00C21BBD">
            <w:pPr>
              <w:jc w:val="center"/>
            </w:pPr>
            <w:r w:rsidRPr="00307F31">
              <w:t>30,7</w:t>
            </w:r>
          </w:p>
        </w:tc>
      </w:tr>
      <w:tr w:rsidR="00B463DA" w:rsidRPr="00307F31" w14:paraId="7DC9952A" w14:textId="77777777" w:rsidTr="00C21BBD">
        <w:trPr>
          <w:trHeight w:val="629"/>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3AD0053"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1EF21F83" w14:textId="77777777" w:rsidR="00B463DA" w:rsidRPr="00307F31" w:rsidRDefault="00B463DA" w:rsidP="00C21BBD">
            <w:r w:rsidRPr="00307F31">
              <w:t>Linoleja 34/43 kl. ieklāšana ar 10 cm uzlocītām malām uz sienām</w:t>
            </w:r>
          </w:p>
          <w:p w14:paraId="49AF9BC5" w14:textId="77777777" w:rsidR="00B463DA" w:rsidRPr="00307F31" w:rsidRDefault="00B463DA" w:rsidP="00C21BBD"/>
        </w:tc>
        <w:tc>
          <w:tcPr>
            <w:tcW w:w="793" w:type="pct"/>
            <w:tcBorders>
              <w:top w:val="nil"/>
              <w:left w:val="nil"/>
              <w:bottom w:val="single" w:sz="4" w:space="0" w:color="auto"/>
              <w:right w:val="single" w:sz="4" w:space="0" w:color="auto"/>
            </w:tcBorders>
            <w:shd w:val="clear" w:color="auto" w:fill="auto"/>
            <w:noWrap/>
            <w:vAlign w:val="center"/>
          </w:tcPr>
          <w:p w14:paraId="70F7B170"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695F082D" w14:textId="77777777" w:rsidR="00B463DA" w:rsidRPr="00307F31" w:rsidRDefault="00B463DA" w:rsidP="00C21BBD">
            <w:pPr>
              <w:jc w:val="center"/>
            </w:pPr>
            <w:r w:rsidRPr="00307F31">
              <w:t>30,7</w:t>
            </w:r>
          </w:p>
        </w:tc>
      </w:tr>
      <w:tr w:rsidR="00B463DA" w:rsidRPr="00307F31" w14:paraId="521CAFA6" w14:textId="77777777" w:rsidTr="00C21BBD">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96C5EE6" w14:textId="77777777" w:rsidR="00B463DA" w:rsidRPr="00307F31" w:rsidRDefault="00B463DA" w:rsidP="00B463DA">
            <w:pPr>
              <w:numPr>
                <w:ilvl w:val="0"/>
                <w:numId w:val="51"/>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0D81741A" w14:textId="77777777" w:rsidR="00B463DA" w:rsidRPr="00307F31" w:rsidRDefault="00B463DA" w:rsidP="00C21BBD">
            <w:r w:rsidRPr="00307F31">
              <w:t>Linoleja savienojuma šuvju sakausēšana</w:t>
            </w:r>
          </w:p>
        </w:tc>
        <w:tc>
          <w:tcPr>
            <w:tcW w:w="793" w:type="pct"/>
            <w:tcBorders>
              <w:top w:val="nil"/>
              <w:left w:val="nil"/>
              <w:bottom w:val="single" w:sz="4" w:space="0" w:color="auto"/>
              <w:right w:val="single" w:sz="4" w:space="0" w:color="auto"/>
            </w:tcBorders>
            <w:shd w:val="clear" w:color="auto" w:fill="auto"/>
            <w:noWrap/>
            <w:vAlign w:val="center"/>
          </w:tcPr>
          <w:p w14:paraId="3A4FB50E"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1EE1A8FD" w14:textId="77777777" w:rsidR="00B463DA" w:rsidRPr="00307F31" w:rsidRDefault="00B463DA" w:rsidP="00C21BBD">
            <w:pPr>
              <w:jc w:val="center"/>
            </w:pPr>
            <w:r w:rsidRPr="00307F31">
              <w:t>30,7</w:t>
            </w:r>
          </w:p>
        </w:tc>
      </w:tr>
      <w:tr w:rsidR="00B463DA" w:rsidRPr="00307F31" w14:paraId="365993D7" w14:textId="77777777" w:rsidTr="00C21BBD">
        <w:trPr>
          <w:trHeight w:val="274"/>
        </w:trPr>
        <w:tc>
          <w:tcPr>
            <w:tcW w:w="281" w:type="pct"/>
            <w:tcBorders>
              <w:top w:val="nil"/>
              <w:left w:val="single" w:sz="8" w:space="0" w:color="auto"/>
              <w:bottom w:val="single" w:sz="4" w:space="0" w:color="auto"/>
              <w:right w:val="single" w:sz="4" w:space="0" w:color="auto"/>
            </w:tcBorders>
            <w:shd w:val="clear" w:color="auto" w:fill="auto"/>
            <w:noWrap/>
            <w:vAlign w:val="center"/>
          </w:tcPr>
          <w:p w14:paraId="318B66EC" w14:textId="77777777" w:rsidR="00B463DA" w:rsidRPr="00307F31" w:rsidRDefault="00B463DA" w:rsidP="00C21BBD">
            <w:pPr>
              <w:ind w:left="360"/>
              <w:jc w:val="center"/>
            </w:pPr>
          </w:p>
        </w:tc>
        <w:tc>
          <w:tcPr>
            <w:tcW w:w="3336" w:type="pct"/>
            <w:tcBorders>
              <w:top w:val="nil"/>
              <w:left w:val="nil"/>
              <w:bottom w:val="single" w:sz="4" w:space="0" w:color="auto"/>
              <w:right w:val="single" w:sz="4" w:space="0" w:color="auto"/>
            </w:tcBorders>
            <w:shd w:val="clear" w:color="auto" w:fill="auto"/>
            <w:vAlign w:val="center"/>
          </w:tcPr>
          <w:p w14:paraId="4BF829A0" w14:textId="77777777" w:rsidR="00B463DA" w:rsidRPr="00307F31" w:rsidRDefault="00B463DA" w:rsidP="00C21BBD">
            <w:pPr>
              <w:rPr>
                <w:i/>
              </w:rPr>
            </w:pPr>
          </w:p>
        </w:tc>
        <w:tc>
          <w:tcPr>
            <w:tcW w:w="793" w:type="pct"/>
            <w:tcBorders>
              <w:top w:val="nil"/>
              <w:left w:val="nil"/>
              <w:bottom w:val="single" w:sz="4" w:space="0" w:color="auto"/>
              <w:right w:val="single" w:sz="4" w:space="0" w:color="auto"/>
            </w:tcBorders>
            <w:shd w:val="clear" w:color="auto" w:fill="auto"/>
            <w:noWrap/>
            <w:vAlign w:val="center"/>
          </w:tcPr>
          <w:p w14:paraId="0A61BA51" w14:textId="77777777" w:rsidR="00B463DA" w:rsidRPr="00307F31" w:rsidRDefault="00B463DA" w:rsidP="00C21BBD">
            <w:pPr>
              <w:jc w:val="center"/>
            </w:pPr>
          </w:p>
        </w:tc>
        <w:tc>
          <w:tcPr>
            <w:tcW w:w="590" w:type="pct"/>
            <w:tcBorders>
              <w:top w:val="nil"/>
              <w:left w:val="nil"/>
              <w:bottom w:val="single" w:sz="4" w:space="0" w:color="auto"/>
              <w:right w:val="single" w:sz="4" w:space="0" w:color="auto"/>
            </w:tcBorders>
            <w:shd w:val="clear" w:color="auto" w:fill="auto"/>
            <w:noWrap/>
            <w:vAlign w:val="center"/>
          </w:tcPr>
          <w:p w14:paraId="62356B13" w14:textId="77777777" w:rsidR="00B463DA" w:rsidRPr="00307F31" w:rsidRDefault="00B463DA" w:rsidP="00C21BBD">
            <w:pPr>
              <w:jc w:val="center"/>
            </w:pPr>
          </w:p>
        </w:tc>
      </w:tr>
      <w:tr w:rsidR="00B463DA" w:rsidRPr="00307F31" w14:paraId="2DA2BB49"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bottom"/>
            <w:hideMark/>
          </w:tcPr>
          <w:p w14:paraId="25897413" w14:textId="77777777" w:rsidR="00B463DA" w:rsidRPr="00307F31" w:rsidRDefault="00B463DA" w:rsidP="00C21BBD">
            <w:pPr>
              <w:jc w:val="center"/>
            </w:pPr>
            <w:r w:rsidRPr="00307F31">
              <w:t> </w:t>
            </w:r>
          </w:p>
        </w:tc>
        <w:tc>
          <w:tcPr>
            <w:tcW w:w="3336" w:type="pct"/>
            <w:tcBorders>
              <w:top w:val="nil"/>
              <w:left w:val="nil"/>
              <w:bottom w:val="single" w:sz="4" w:space="0" w:color="auto"/>
              <w:right w:val="single" w:sz="4" w:space="0" w:color="auto"/>
            </w:tcBorders>
            <w:shd w:val="clear" w:color="auto" w:fill="auto"/>
            <w:vAlign w:val="center"/>
            <w:hideMark/>
          </w:tcPr>
          <w:p w14:paraId="2536D5FE" w14:textId="77777777" w:rsidR="00B463DA" w:rsidRPr="00307F31" w:rsidRDefault="00B463DA" w:rsidP="00C21BBD">
            <w:pPr>
              <w:jc w:val="center"/>
              <w:rPr>
                <w:b/>
                <w:bCs/>
              </w:rPr>
            </w:pPr>
            <w:r w:rsidRPr="00307F31">
              <w:rPr>
                <w:b/>
                <w:bCs/>
              </w:rPr>
              <w:t>Sienas</w:t>
            </w:r>
          </w:p>
        </w:tc>
        <w:tc>
          <w:tcPr>
            <w:tcW w:w="793" w:type="pct"/>
            <w:tcBorders>
              <w:top w:val="nil"/>
              <w:left w:val="nil"/>
              <w:bottom w:val="single" w:sz="4" w:space="0" w:color="auto"/>
              <w:right w:val="single" w:sz="4" w:space="0" w:color="auto"/>
            </w:tcBorders>
            <w:shd w:val="clear" w:color="auto" w:fill="auto"/>
            <w:noWrap/>
            <w:vAlign w:val="center"/>
            <w:hideMark/>
          </w:tcPr>
          <w:p w14:paraId="43BC49FD" w14:textId="77777777" w:rsidR="00B463DA" w:rsidRPr="00307F31" w:rsidRDefault="00B463DA" w:rsidP="00C21BBD">
            <w:pPr>
              <w:jc w:val="center"/>
            </w:pPr>
            <w:r w:rsidRPr="00307F31">
              <w:t> </w:t>
            </w:r>
          </w:p>
        </w:tc>
        <w:tc>
          <w:tcPr>
            <w:tcW w:w="590" w:type="pct"/>
            <w:tcBorders>
              <w:top w:val="nil"/>
              <w:left w:val="nil"/>
              <w:bottom w:val="single" w:sz="4" w:space="0" w:color="auto"/>
              <w:right w:val="single" w:sz="4" w:space="0" w:color="auto"/>
            </w:tcBorders>
            <w:shd w:val="clear" w:color="auto" w:fill="auto"/>
            <w:noWrap/>
            <w:vAlign w:val="center"/>
          </w:tcPr>
          <w:p w14:paraId="296F4B26" w14:textId="77777777" w:rsidR="00B463DA" w:rsidRPr="00307F31" w:rsidRDefault="00B463DA" w:rsidP="00C21BBD">
            <w:pPr>
              <w:jc w:val="center"/>
            </w:pPr>
          </w:p>
        </w:tc>
      </w:tr>
      <w:tr w:rsidR="00B463DA" w:rsidRPr="00307F31" w14:paraId="512807CF"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56F7A820" w14:textId="77777777" w:rsidR="00B463DA" w:rsidRPr="00307F31" w:rsidRDefault="00B463DA" w:rsidP="00B463DA">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75F9ADD6" w14:textId="77777777" w:rsidR="00B463DA" w:rsidRPr="00307F31" w:rsidRDefault="00B463DA" w:rsidP="00C21BBD">
            <w:r w:rsidRPr="00307F31">
              <w:t>Durvju un logu ailes apdare</w:t>
            </w:r>
          </w:p>
        </w:tc>
        <w:tc>
          <w:tcPr>
            <w:tcW w:w="793" w:type="pct"/>
            <w:tcBorders>
              <w:top w:val="nil"/>
              <w:left w:val="nil"/>
              <w:bottom w:val="single" w:sz="4" w:space="0" w:color="auto"/>
              <w:right w:val="single" w:sz="4" w:space="0" w:color="auto"/>
            </w:tcBorders>
            <w:shd w:val="clear" w:color="auto" w:fill="auto"/>
            <w:vAlign w:val="center"/>
          </w:tcPr>
          <w:p w14:paraId="068EDF42" w14:textId="77777777" w:rsidR="00B463DA" w:rsidRPr="00307F31" w:rsidRDefault="00B463DA" w:rsidP="00C21BBD">
            <w:pPr>
              <w:jc w:val="center"/>
            </w:pPr>
            <w:r w:rsidRPr="00307F31">
              <w:t>gab.</w:t>
            </w:r>
          </w:p>
        </w:tc>
        <w:tc>
          <w:tcPr>
            <w:tcW w:w="590" w:type="pct"/>
            <w:tcBorders>
              <w:top w:val="nil"/>
              <w:left w:val="nil"/>
              <w:bottom w:val="single" w:sz="4" w:space="0" w:color="auto"/>
              <w:right w:val="single" w:sz="4" w:space="0" w:color="auto"/>
            </w:tcBorders>
            <w:shd w:val="clear" w:color="auto" w:fill="auto"/>
            <w:noWrap/>
            <w:vAlign w:val="center"/>
          </w:tcPr>
          <w:p w14:paraId="3217ABD6" w14:textId="77777777" w:rsidR="00B463DA" w:rsidRPr="00307F31" w:rsidRDefault="00B463DA" w:rsidP="00C21BBD">
            <w:pPr>
              <w:jc w:val="center"/>
            </w:pPr>
            <w:r w:rsidRPr="00307F31">
              <w:t>3</w:t>
            </w:r>
          </w:p>
        </w:tc>
      </w:tr>
      <w:tr w:rsidR="00B463DA" w:rsidRPr="00307F31" w14:paraId="76B4615A"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7C06C97" w14:textId="77777777" w:rsidR="00B463DA" w:rsidRPr="00307F31" w:rsidRDefault="00B463DA" w:rsidP="00B463DA">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7C128EE7" w14:textId="77777777" w:rsidR="00B463DA" w:rsidRPr="00307F31" w:rsidRDefault="00B463DA" w:rsidP="00C21BBD">
            <w:r w:rsidRPr="00307F31">
              <w:t xml:space="preserve">Sienu gruntēšana </w:t>
            </w:r>
          </w:p>
        </w:tc>
        <w:tc>
          <w:tcPr>
            <w:tcW w:w="793" w:type="pct"/>
            <w:tcBorders>
              <w:top w:val="nil"/>
              <w:left w:val="nil"/>
              <w:bottom w:val="single" w:sz="4" w:space="0" w:color="auto"/>
              <w:right w:val="single" w:sz="4" w:space="0" w:color="auto"/>
            </w:tcBorders>
            <w:shd w:val="clear" w:color="auto" w:fill="auto"/>
            <w:vAlign w:val="center"/>
          </w:tcPr>
          <w:p w14:paraId="6F014101"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1E27C4C4" w14:textId="77777777" w:rsidR="00B463DA" w:rsidRPr="00307F31" w:rsidRDefault="00B463DA" w:rsidP="00C21BBD">
            <w:pPr>
              <w:jc w:val="center"/>
            </w:pPr>
            <w:r w:rsidRPr="00307F31">
              <w:t>69,0</w:t>
            </w:r>
          </w:p>
        </w:tc>
      </w:tr>
      <w:tr w:rsidR="00B463DA" w:rsidRPr="00307F31" w14:paraId="14F41374"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0107A4D9" w14:textId="77777777" w:rsidR="00B463DA" w:rsidRPr="00307F31" w:rsidRDefault="00B463DA" w:rsidP="00B463DA">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1D4BC2B8" w14:textId="77777777" w:rsidR="00B463DA" w:rsidRPr="00307F31" w:rsidRDefault="00B463DA" w:rsidP="00C21BBD">
            <w:r w:rsidRPr="00307F31">
              <w:t>Sienu izlīdzināšana ar ģipša apmetumu</w:t>
            </w:r>
          </w:p>
        </w:tc>
        <w:tc>
          <w:tcPr>
            <w:tcW w:w="793" w:type="pct"/>
            <w:tcBorders>
              <w:top w:val="nil"/>
              <w:left w:val="nil"/>
              <w:bottom w:val="single" w:sz="4" w:space="0" w:color="auto"/>
              <w:right w:val="single" w:sz="4" w:space="0" w:color="auto"/>
            </w:tcBorders>
            <w:shd w:val="clear" w:color="auto" w:fill="auto"/>
            <w:noWrap/>
            <w:vAlign w:val="center"/>
            <w:hideMark/>
          </w:tcPr>
          <w:p w14:paraId="7E79D4EC"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22EA6366" w14:textId="77777777" w:rsidR="00B463DA" w:rsidRPr="00307F31" w:rsidRDefault="00B463DA" w:rsidP="00C21BBD">
            <w:pPr>
              <w:jc w:val="center"/>
            </w:pPr>
            <w:r w:rsidRPr="00307F31">
              <w:t>69,0</w:t>
            </w:r>
          </w:p>
        </w:tc>
      </w:tr>
      <w:tr w:rsidR="00B463DA" w:rsidRPr="00307F31" w14:paraId="60EE0A18"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729B02FC" w14:textId="77777777" w:rsidR="00B463DA" w:rsidRPr="00307F31" w:rsidRDefault="00B463DA" w:rsidP="00B463DA">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3FCE6014" w14:textId="77777777" w:rsidR="00B463DA" w:rsidRPr="00307F31" w:rsidRDefault="00B463DA" w:rsidP="00C21BBD">
            <w:r w:rsidRPr="00307F31">
              <w:t>Sienu špaktelēšana, slīpēšana, gruntēšana</w:t>
            </w:r>
          </w:p>
        </w:tc>
        <w:tc>
          <w:tcPr>
            <w:tcW w:w="793" w:type="pct"/>
            <w:tcBorders>
              <w:top w:val="nil"/>
              <w:left w:val="nil"/>
              <w:bottom w:val="single" w:sz="4" w:space="0" w:color="auto"/>
              <w:right w:val="single" w:sz="4" w:space="0" w:color="auto"/>
            </w:tcBorders>
            <w:shd w:val="clear" w:color="auto" w:fill="auto"/>
            <w:noWrap/>
            <w:vAlign w:val="center"/>
            <w:hideMark/>
          </w:tcPr>
          <w:p w14:paraId="6B48B3B5"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F231BCA" w14:textId="77777777" w:rsidR="00B463DA" w:rsidRPr="00307F31" w:rsidRDefault="00B463DA" w:rsidP="00C21BBD">
            <w:pPr>
              <w:jc w:val="center"/>
            </w:pPr>
            <w:r w:rsidRPr="00307F31">
              <w:t>69,0</w:t>
            </w:r>
          </w:p>
        </w:tc>
      </w:tr>
      <w:tr w:rsidR="00B463DA" w:rsidRPr="00307F31" w14:paraId="6CEA950B"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27062246" w14:textId="77777777" w:rsidR="00B463DA" w:rsidRPr="00307F31" w:rsidRDefault="00B463DA" w:rsidP="00B463DA">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hideMark/>
          </w:tcPr>
          <w:p w14:paraId="315D8BF5" w14:textId="77777777" w:rsidR="00B463DA" w:rsidRPr="00307F31" w:rsidRDefault="00B463DA" w:rsidP="00C21BBD">
            <w:r w:rsidRPr="00307F31">
              <w:t>Sienu krāsošana ar</w:t>
            </w:r>
            <w:r w:rsidRPr="00307F31">
              <w:rPr>
                <w:sz w:val="28"/>
              </w:rPr>
              <w:t xml:space="preserve"> </w:t>
            </w:r>
            <w:r w:rsidRPr="00307F31">
              <w:t>dispersijas</w:t>
            </w:r>
            <w:r w:rsidRPr="00307F31">
              <w:rPr>
                <w:sz w:val="28"/>
              </w:rPr>
              <w:t xml:space="preserve"> </w:t>
            </w:r>
            <w:r w:rsidRPr="00307F31">
              <w:t>krāsu ( matēta 6-10 pakāpe), DIN 10000. Krāsa atbilstoša VADC personāla prasībām.</w:t>
            </w:r>
          </w:p>
        </w:tc>
        <w:tc>
          <w:tcPr>
            <w:tcW w:w="793" w:type="pct"/>
            <w:tcBorders>
              <w:top w:val="nil"/>
              <w:left w:val="nil"/>
              <w:bottom w:val="single" w:sz="4" w:space="0" w:color="auto"/>
              <w:right w:val="single" w:sz="4" w:space="0" w:color="auto"/>
            </w:tcBorders>
            <w:shd w:val="clear" w:color="auto" w:fill="auto"/>
            <w:noWrap/>
            <w:vAlign w:val="center"/>
            <w:hideMark/>
          </w:tcPr>
          <w:p w14:paraId="6CCEF624"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AC5AF80" w14:textId="77777777" w:rsidR="00B463DA" w:rsidRPr="00307F31" w:rsidRDefault="00B463DA" w:rsidP="00C21BBD">
            <w:pPr>
              <w:jc w:val="center"/>
            </w:pPr>
            <w:r w:rsidRPr="00307F31">
              <w:t>69,0</w:t>
            </w:r>
          </w:p>
        </w:tc>
      </w:tr>
      <w:tr w:rsidR="00B463DA" w:rsidRPr="00307F31" w14:paraId="5C179E92"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7E64B523" w14:textId="77777777" w:rsidR="00B463DA" w:rsidRPr="00307F31" w:rsidRDefault="00B463DA" w:rsidP="00B463DA">
            <w:pPr>
              <w:numPr>
                <w:ilvl w:val="0"/>
                <w:numId w:val="52"/>
              </w:numPr>
              <w:ind w:left="0" w:firstLine="0"/>
              <w:jc w:val="center"/>
            </w:pPr>
          </w:p>
        </w:tc>
        <w:tc>
          <w:tcPr>
            <w:tcW w:w="3336" w:type="pct"/>
            <w:tcBorders>
              <w:top w:val="nil"/>
              <w:left w:val="nil"/>
              <w:bottom w:val="single" w:sz="4" w:space="0" w:color="auto"/>
              <w:right w:val="single" w:sz="4" w:space="0" w:color="auto"/>
            </w:tcBorders>
            <w:shd w:val="clear" w:color="auto" w:fill="auto"/>
            <w:vAlign w:val="center"/>
          </w:tcPr>
          <w:p w14:paraId="78860083" w14:textId="77777777" w:rsidR="00B463DA" w:rsidRPr="00307F31" w:rsidRDefault="00B463DA" w:rsidP="00C21BBD">
            <w:r w:rsidRPr="00307F31">
              <w:t>Sienu flīzēšana, šuvju aizdare (pie izlietnēm)</w:t>
            </w:r>
          </w:p>
        </w:tc>
        <w:tc>
          <w:tcPr>
            <w:tcW w:w="793" w:type="pct"/>
            <w:tcBorders>
              <w:top w:val="nil"/>
              <w:left w:val="nil"/>
              <w:bottom w:val="single" w:sz="4" w:space="0" w:color="auto"/>
              <w:right w:val="single" w:sz="4" w:space="0" w:color="auto"/>
            </w:tcBorders>
            <w:shd w:val="clear" w:color="auto" w:fill="auto"/>
            <w:noWrap/>
            <w:vAlign w:val="center"/>
          </w:tcPr>
          <w:p w14:paraId="47CEAB15" w14:textId="77777777" w:rsidR="00B463DA" w:rsidRPr="00307F31" w:rsidRDefault="00B463DA" w:rsidP="00C21BBD">
            <w:pPr>
              <w:jc w:val="center"/>
            </w:pPr>
            <w:r w:rsidRPr="00307F31">
              <w:t>m</w:t>
            </w:r>
            <w:r w:rsidRPr="00307F31">
              <w:rPr>
                <w:vertAlign w:val="superscript"/>
              </w:rPr>
              <w:t>2</w:t>
            </w:r>
          </w:p>
        </w:tc>
        <w:tc>
          <w:tcPr>
            <w:tcW w:w="590" w:type="pct"/>
            <w:tcBorders>
              <w:top w:val="nil"/>
              <w:left w:val="nil"/>
              <w:bottom w:val="single" w:sz="4" w:space="0" w:color="auto"/>
              <w:right w:val="single" w:sz="4" w:space="0" w:color="auto"/>
            </w:tcBorders>
            <w:shd w:val="clear" w:color="auto" w:fill="auto"/>
            <w:noWrap/>
            <w:vAlign w:val="center"/>
          </w:tcPr>
          <w:p w14:paraId="5E862A74" w14:textId="77777777" w:rsidR="00B463DA" w:rsidRPr="00307F31" w:rsidRDefault="00B463DA" w:rsidP="00C21BBD">
            <w:pPr>
              <w:jc w:val="center"/>
            </w:pPr>
            <w:r w:rsidRPr="00307F31">
              <w:t>0.9</w:t>
            </w:r>
          </w:p>
        </w:tc>
      </w:tr>
      <w:tr w:rsidR="00B463DA" w:rsidRPr="00307F31" w14:paraId="40FD9AAD" w14:textId="77777777" w:rsidTr="00C21BBD">
        <w:trPr>
          <w:trHeight w:val="300"/>
        </w:trPr>
        <w:tc>
          <w:tcPr>
            <w:tcW w:w="281" w:type="pct"/>
            <w:tcBorders>
              <w:top w:val="nil"/>
              <w:left w:val="single" w:sz="8" w:space="0" w:color="auto"/>
              <w:bottom w:val="single" w:sz="4" w:space="0" w:color="auto"/>
              <w:right w:val="single" w:sz="4" w:space="0" w:color="auto"/>
            </w:tcBorders>
            <w:shd w:val="clear" w:color="auto" w:fill="auto"/>
            <w:noWrap/>
            <w:vAlign w:val="center"/>
          </w:tcPr>
          <w:p w14:paraId="112B3F9A" w14:textId="77777777" w:rsidR="00B463DA" w:rsidRPr="00307F31" w:rsidRDefault="00B463DA" w:rsidP="00C21BBD"/>
        </w:tc>
        <w:tc>
          <w:tcPr>
            <w:tcW w:w="3336" w:type="pct"/>
            <w:tcBorders>
              <w:top w:val="nil"/>
              <w:left w:val="nil"/>
              <w:bottom w:val="single" w:sz="4" w:space="0" w:color="auto"/>
              <w:right w:val="single" w:sz="4" w:space="0" w:color="auto"/>
            </w:tcBorders>
            <w:shd w:val="clear" w:color="auto" w:fill="auto"/>
            <w:vAlign w:val="center"/>
          </w:tcPr>
          <w:p w14:paraId="4333B463" w14:textId="77777777" w:rsidR="00B463DA" w:rsidRPr="00307F31" w:rsidRDefault="00B463DA" w:rsidP="00C21BBD"/>
        </w:tc>
        <w:tc>
          <w:tcPr>
            <w:tcW w:w="793" w:type="pct"/>
            <w:tcBorders>
              <w:top w:val="nil"/>
              <w:left w:val="nil"/>
              <w:bottom w:val="single" w:sz="4" w:space="0" w:color="auto"/>
              <w:right w:val="single" w:sz="4" w:space="0" w:color="auto"/>
            </w:tcBorders>
            <w:shd w:val="clear" w:color="auto" w:fill="auto"/>
            <w:noWrap/>
            <w:vAlign w:val="center"/>
          </w:tcPr>
          <w:p w14:paraId="319C11B5" w14:textId="77777777" w:rsidR="00B463DA" w:rsidRPr="00307F31" w:rsidRDefault="00B463DA" w:rsidP="00C21BBD">
            <w:pPr>
              <w:jc w:val="center"/>
            </w:pPr>
          </w:p>
        </w:tc>
        <w:tc>
          <w:tcPr>
            <w:tcW w:w="590" w:type="pct"/>
            <w:tcBorders>
              <w:top w:val="nil"/>
              <w:left w:val="nil"/>
              <w:bottom w:val="single" w:sz="4" w:space="0" w:color="auto"/>
              <w:right w:val="single" w:sz="4" w:space="0" w:color="auto"/>
            </w:tcBorders>
            <w:shd w:val="clear" w:color="auto" w:fill="auto"/>
            <w:noWrap/>
            <w:vAlign w:val="center"/>
          </w:tcPr>
          <w:p w14:paraId="4B601B21" w14:textId="77777777" w:rsidR="00B463DA" w:rsidRPr="00307F31" w:rsidRDefault="00B463DA" w:rsidP="00C21BBD">
            <w:pPr>
              <w:jc w:val="center"/>
            </w:pPr>
          </w:p>
        </w:tc>
      </w:tr>
      <w:tr w:rsidR="00B463DA" w:rsidRPr="00307F31" w14:paraId="45237575"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3C8F2" w14:textId="77777777" w:rsidR="00B463DA" w:rsidRPr="00307F31" w:rsidRDefault="00B463DA" w:rsidP="00C21BBD">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3E0CD8B" w14:textId="77777777" w:rsidR="00B463DA" w:rsidRPr="00307F31" w:rsidRDefault="00B463DA" w:rsidP="00C21BBD">
            <w:pPr>
              <w:jc w:val="center"/>
              <w:rPr>
                <w:i/>
              </w:rPr>
            </w:pPr>
            <w:r w:rsidRPr="00307F31">
              <w:rPr>
                <w:b/>
                <w:bCs/>
              </w:rPr>
              <w:t>Elektromontāžas darbi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3A4156" w14:textId="77777777" w:rsidR="00B463DA" w:rsidRPr="00307F31" w:rsidRDefault="00B463DA" w:rsidP="00C21BBD">
            <w:pPr>
              <w:jc w:val="cente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9530A" w14:textId="77777777" w:rsidR="00B463DA" w:rsidRPr="00307F31" w:rsidRDefault="00B463DA" w:rsidP="00C21BBD">
            <w:pPr>
              <w:jc w:val="center"/>
            </w:pPr>
          </w:p>
        </w:tc>
      </w:tr>
      <w:tr w:rsidR="00B463DA" w:rsidRPr="00307F31" w14:paraId="46A5298F"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DE6A3"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3965F2F3" w14:textId="77777777" w:rsidR="00B463DA" w:rsidRPr="00307F31" w:rsidRDefault="00B463DA" w:rsidP="00C21BBD">
            <w:r w:rsidRPr="00307F31">
              <w:t>Esošas elektroinstalācijas demontāža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84F" w14:textId="77777777" w:rsidR="00B463DA" w:rsidRPr="00307F31" w:rsidRDefault="00B463DA" w:rsidP="00C21BBD">
            <w:pPr>
              <w:jc w:val="center"/>
            </w:pPr>
            <w:proofErr w:type="spellStart"/>
            <w:r w:rsidRPr="00307F31">
              <w:t>kpl</w:t>
            </w:r>
            <w:proofErr w:type="spellEnd"/>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AF4FC" w14:textId="77777777" w:rsidR="00B463DA" w:rsidRPr="00307F31" w:rsidRDefault="00B463DA" w:rsidP="00C21BBD">
            <w:pPr>
              <w:jc w:val="center"/>
            </w:pPr>
            <w:r w:rsidRPr="00307F31">
              <w:t>1,00</w:t>
            </w:r>
          </w:p>
        </w:tc>
      </w:tr>
      <w:tr w:rsidR="00B463DA" w:rsidRPr="00307F31" w14:paraId="45A11569"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2DC3"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0B407161" w14:textId="77777777" w:rsidR="00B463DA" w:rsidRPr="00307F31" w:rsidRDefault="00B463DA" w:rsidP="00C21BBD">
            <w:pPr>
              <w:pStyle w:val="Heading2"/>
            </w:pPr>
            <w:r w:rsidRPr="00307F31">
              <w:rPr>
                <w:b w:val="0"/>
                <w:bCs w:val="0"/>
                <w:szCs w:val="24"/>
              </w:rPr>
              <w:t>Z/a kabeļa  (N)YM 3x2.5</w:t>
            </w:r>
            <w:r w:rsidRPr="00307F31">
              <w:t xml:space="preserve"> </w:t>
            </w:r>
            <w:r w:rsidRPr="00307F31">
              <w:rPr>
                <w:b w:val="0"/>
                <w:szCs w:val="24"/>
              </w:rPr>
              <w:t>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A3A0E" w14:textId="77777777" w:rsidR="00B463DA" w:rsidRPr="00307F31" w:rsidRDefault="00B463DA" w:rsidP="00C21BBD">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1FE2F" w14:textId="77777777" w:rsidR="00B463DA" w:rsidRPr="00307F31" w:rsidRDefault="00B463DA" w:rsidP="00C21BBD">
            <w:pPr>
              <w:jc w:val="center"/>
            </w:pPr>
            <w:r w:rsidRPr="00307F31">
              <w:t>90,00</w:t>
            </w:r>
          </w:p>
        </w:tc>
      </w:tr>
      <w:tr w:rsidR="00B463DA" w:rsidRPr="00307F31" w14:paraId="197E655D"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F29CC"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3B349FA" w14:textId="77777777" w:rsidR="00B463DA" w:rsidRPr="00307F31" w:rsidRDefault="00B463DA" w:rsidP="00C21BBD">
            <w:pPr>
              <w:pStyle w:val="Heading2"/>
              <w:rPr>
                <w:b w:val="0"/>
                <w:bCs w:val="0"/>
                <w:szCs w:val="24"/>
              </w:rPr>
            </w:pPr>
            <w:r w:rsidRPr="00307F31">
              <w:rPr>
                <w:b w:val="0"/>
                <w:bCs w:val="0"/>
                <w:szCs w:val="24"/>
              </w:rPr>
              <w:t>Z/a kabeļa  (N)YM 3x1,5</w:t>
            </w:r>
            <w:r w:rsidRPr="00307F31">
              <w:t xml:space="preserve"> </w:t>
            </w:r>
            <w:r w:rsidRPr="00307F31">
              <w:rPr>
                <w:b w:val="0"/>
                <w:szCs w:val="24"/>
              </w:rPr>
              <w:t>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9F7FA" w14:textId="77777777" w:rsidR="00B463DA" w:rsidRPr="00307F31" w:rsidRDefault="00B463DA" w:rsidP="00C21BBD">
            <w:pPr>
              <w:jc w:val="center"/>
            </w:pPr>
            <w:r w:rsidRPr="00307F31">
              <w:t>m.</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B0AE9" w14:textId="77777777" w:rsidR="00B463DA" w:rsidRPr="00307F31" w:rsidRDefault="00B463DA" w:rsidP="00C21BBD">
            <w:pPr>
              <w:jc w:val="center"/>
            </w:pPr>
            <w:r w:rsidRPr="00307F31">
              <w:t>60</w:t>
            </w:r>
          </w:p>
        </w:tc>
      </w:tr>
      <w:tr w:rsidR="00B463DA" w:rsidRPr="00307F31" w14:paraId="30EDFA35"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356A9"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8205BE0" w14:textId="77777777" w:rsidR="00B463DA" w:rsidRPr="00307F31" w:rsidRDefault="00B463DA" w:rsidP="00C21BBD">
            <w:r w:rsidRPr="00307F31">
              <w:t xml:space="preserve">Elektrības automātu sadales kārbas uzstādīšana (10 vietas) </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168FB"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53F66" w14:textId="77777777" w:rsidR="00B463DA" w:rsidRPr="00307F31" w:rsidRDefault="00B463DA" w:rsidP="00C21BBD">
            <w:pPr>
              <w:jc w:val="center"/>
            </w:pPr>
            <w:r w:rsidRPr="00307F31">
              <w:t>1</w:t>
            </w:r>
          </w:p>
        </w:tc>
      </w:tr>
      <w:tr w:rsidR="00B463DA" w:rsidRPr="00307F31" w14:paraId="7E60D09A"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4880A"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703B7BC" w14:textId="67BB6565" w:rsidR="00B463DA" w:rsidRPr="00307F31" w:rsidRDefault="00B463DA" w:rsidP="00C21BBD">
            <w:r w:rsidRPr="00307F31">
              <w:t xml:space="preserve">Elektrības </w:t>
            </w:r>
            <w:proofErr w:type="spellStart"/>
            <w:r w:rsidRPr="00307F31">
              <w:t>automātslēdžu</w:t>
            </w:r>
            <w:proofErr w:type="spellEnd"/>
            <w:r w:rsidRPr="00307F31">
              <w:t xml:space="preserve"> uzstādīšana (1P C20A 5 </w:t>
            </w:r>
            <w:r w:rsidR="00054CAB" w:rsidRPr="00307F31">
              <w:t>gab.</w:t>
            </w:r>
            <w:r w:rsidRPr="00307F31">
              <w:t>; 1P C16A 5 gab.)</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6171"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30417" w14:textId="77777777" w:rsidR="00B463DA" w:rsidRPr="00307F31" w:rsidRDefault="00B463DA" w:rsidP="00C21BBD">
            <w:pPr>
              <w:jc w:val="center"/>
            </w:pPr>
            <w:r w:rsidRPr="00307F31">
              <w:t>10</w:t>
            </w:r>
          </w:p>
        </w:tc>
      </w:tr>
      <w:tr w:rsidR="00B463DA" w:rsidRPr="00307F31" w14:paraId="3E17D6BF"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F93A9"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3340B401" w14:textId="77777777" w:rsidR="00B463DA" w:rsidRPr="00307F31" w:rsidRDefault="00B463DA" w:rsidP="00C21BBD">
            <w:r w:rsidRPr="00307F31">
              <w:t xml:space="preserve"> Gaismas paneļu pieslēguma izveide LF18W</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65CA2"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C9DA0" w14:textId="77777777" w:rsidR="00B463DA" w:rsidRPr="00307F31" w:rsidRDefault="00B463DA" w:rsidP="00C21BBD">
            <w:pPr>
              <w:jc w:val="center"/>
            </w:pPr>
            <w:r w:rsidRPr="00307F31">
              <w:t>6</w:t>
            </w:r>
          </w:p>
        </w:tc>
      </w:tr>
      <w:tr w:rsidR="00B463DA" w:rsidRPr="00307F31" w14:paraId="4D733870"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62C23"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32810E2" w14:textId="77777777" w:rsidR="00B463DA" w:rsidRPr="00307F31" w:rsidRDefault="00B463DA" w:rsidP="00C21BBD">
            <w:r w:rsidRPr="00307F31">
              <w:t>Rozetes uzstādīšana un pieslēgšana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531C8398"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141BA" w14:textId="77777777" w:rsidR="00B463DA" w:rsidRPr="00307F31" w:rsidRDefault="00B463DA" w:rsidP="00C21BBD">
            <w:pPr>
              <w:jc w:val="center"/>
            </w:pPr>
            <w:r w:rsidRPr="00307F31">
              <w:t>33</w:t>
            </w:r>
          </w:p>
        </w:tc>
      </w:tr>
      <w:tr w:rsidR="00B463DA" w:rsidRPr="00307F31" w14:paraId="092D85B7"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8FF8C"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0380760E" w14:textId="77777777" w:rsidR="00B463DA" w:rsidRPr="00307F31" w:rsidRDefault="00B463DA" w:rsidP="00C21BBD">
            <w:r w:rsidRPr="00307F31">
              <w:t>Slēdža uzstādīšana un pieslēgšana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723DA28B"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195D3" w14:textId="77777777" w:rsidR="00B463DA" w:rsidRPr="00307F31" w:rsidRDefault="00B463DA" w:rsidP="00C21BBD">
            <w:pPr>
              <w:jc w:val="center"/>
            </w:pPr>
            <w:r w:rsidRPr="00307F31">
              <w:t>9</w:t>
            </w:r>
          </w:p>
        </w:tc>
      </w:tr>
      <w:tr w:rsidR="00B463DA" w:rsidRPr="00307F31" w14:paraId="017A975B"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F6A97"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758E3AA" w14:textId="77777777" w:rsidR="00B463DA" w:rsidRPr="00307F31" w:rsidRDefault="00B463DA" w:rsidP="00C21BBD">
            <w:r w:rsidRPr="00307F31">
              <w:t xml:space="preserve">Z/a </w:t>
            </w:r>
            <w:r w:rsidRPr="00307F31">
              <w:rPr>
                <w:bCs/>
              </w:rPr>
              <w:t>vājstrāvas</w:t>
            </w:r>
            <w:r w:rsidRPr="00307F31">
              <w:t xml:space="preserve"> rozetes uzstādīšana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2822F588"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23726" w14:textId="77777777" w:rsidR="00B463DA" w:rsidRPr="00307F31" w:rsidRDefault="00B463DA" w:rsidP="00C21BBD">
            <w:pPr>
              <w:jc w:val="center"/>
            </w:pPr>
            <w:r w:rsidRPr="00307F31">
              <w:t>6</w:t>
            </w:r>
          </w:p>
        </w:tc>
      </w:tr>
      <w:tr w:rsidR="00B463DA" w:rsidRPr="00307F31" w14:paraId="18FB592B"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D3CC6" w14:textId="77777777" w:rsidR="00B463DA" w:rsidRPr="00307F31" w:rsidRDefault="00B463DA" w:rsidP="00B463DA">
            <w:pPr>
              <w:numPr>
                <w:ilvl w:val="0"/>
                <w:numId w:val="53"/>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31E1530B" w14:textId="77777777" w:rsidR="00B463DA" w:rsidRPr="00307F31" w:rsidRDefault="00B463DA" w:rsidP="00C21BBD">
            <w:r w:rsidRPr="00307F31">
              <w:t>Dokumentācijas sagatavošana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BAD81" w14:textId="77777777" w:rsidR="00B463DA" w:rsidRPr="00307F31" w:rsidRDefault="00B463DA" w:rsidP="00C21BBD">
            <w:pPr>
              <w:jc w:val="center"/>
            </w:pPr>
            <w:proofErr w:type="spellStart"/>
            <w:r w:rsidRPr="00307F31">
              <w:t>kpl</w:t>
            </w:r>
            <w:proofErr w:type="spellEnd"/>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C05E8" w14:textId="77777777" w:rsidR="00B463DA" w:rsidRPr="00307F31" w:rsidRDefault="00B463DA" w:rsidP="00C21BBD">
            <w:pPr>
              <w:jc w:val="center"/>
            </w:pPr>
            <w:r w:rsidRPr="00307F31">
              <w:t>1</w:t>
            </w:r>
          </w:p>
        </w:tc>
      </w:tr>
      <w:tr w:rsidR="00B463DA" w:rsidRPr="00307F31" w14:paraId="2CC4051E"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88FD3" w14:textId="77777777" w:rsidR="00B463DA" w:rsidRPr="00307F31" w:rsidRDefault="00B463DA" w:rsidP="00C21BBD">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0D27D3F" w14:textId="77777777" w:rsidR="00B463DA" w:rsidRPr="00307F31" w:rsidRDefault="00B463DA" w:rsidP="00C21BBD">
            <w:pPr>
              <w:jc w:val="center"/>
              <w:rPr>
                <w:b/>
              </w:rPr>
            </w:pPr>
            <w:r w:rsidRPr="00307F31">
              <w:rPr>
                <w:b/>
              </w:rPr>
              <w:t>Santehnika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BD3CD" w14:textId="77777777" w:rsidR="00B463DA" w:rsidRPr="00307F31" w:rsidRDefault="00B463DA" w:rsidP="00C21BBD">
            <w:pPr>
              <w:jc w:val="cente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900E3" w14:textId="77777777" w:rsidR="00B463DA" w:rsidRPr="00307F31" w:rsidRDefault="00B463DA" w:rsidP="00C21BBD">
            <w:pPr>
              <w:jc w:val="center"/>
            </w:pPr>
          </w:p>
        </w:tc>
      </w:tr>
      <w:tr w:rsidR="00B463DA" w:rsidRPr="00307F31" w14:paraId="12824420"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52517" w14:textId="77777777" w:rsidR="00B463DA" w:rsidRPr="00307F31" w:rsidRDefault="00B463DA" w:rsidP="00B463DA">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B6CD15A" w14:textId="77777777" w:rsidR="00B463DA" w:rsidRPr="00307F31" w:rsidRDefault="00B463DA" w:rsidP="00C21BBD"/>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8360C" w14:textId="77777777" w:rsidR="00B463DA" w:rsidRPr="00307F31" w:rsidRDefault="00B463DA" w:rsidP="00C21BBD">
            <w:pPr>
              <w:jc w:val="center"/>
            </w:pPr>
            <w:proofErr w:type="spellStart"/>
            <w:r w:rsidRPr="00307F31">
              <w:t>kompl</w:t>
            </w:r>
            <w:proofErr w:type="spellEnd"/>
            <w:r w:rsidRPr="00307F31">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E47B9" w14:textId="77777777" w:rsidR="00B463DA" w:rsidRPr="00307F31" w:rsidRDefault="00B463DA" w:rsidP="00C21BBD">
            <w:pPr>
              <w:jc w:val="center"/>
            </w:pPr>
            <w:r w:rsidRPr="00307F31">
              <w:t>2</w:t>
            </w:r>
          </w:p>
        </w:tc>
      </w:tr>
      <w:tr w:rsidR="00B463DA" w:rsidRPr="00307F31" w14:paraId="5B15283A"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C30C8" w14:textId="77777777" w:rsidR="00B463DA" w:rsidRPr="00307F31" w:rsidRDefault="00B463DA" w:rsidP="00B463DA">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79682220" w14:textId="77777777" w:rsidR="00B463DA" w:rsidRPr="00307F31" w:rsidRDefault="00B463DA" w:rsidP="00C21BBD">
            <w:r w:rsidRPr="00307F31">
              <w:t>Radiatoru nomaiņa (22 klases 1000 mm, medicīnas iestādēm paredzēti radiatori)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20BAE"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6D4F9" w14:textId="77777777" w:rsidR="00B463DA" w:rsidRPr="00307F31" w:rsidRDefault="00B463DA" w:rsidP="00C21BBD">
            <w:pPr>
              <w:jc w:val="center"/>
            </w:pPr>
            <w:r w:rsidRPr="00307F31">
              <w:t>3</w:t>
            </w:r>
          </w:p>
        </w:tc>
      </w:tr>
      <w:tr w:rsidR="00B463DA" w:rsidRPr="00307F31" w14:paraId="194475F2"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515C1" w14:textId="77777777" w:rsidR="00B463DA" w:rsidRPr="00307F31" w:rsidRDefault="00B463DA" w:rsidP="00B463DA">
            <w:pPr>
              <w:numPr>
                <w:ilvl w:val="0"/>
                <w:numId w:val="54"/>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1F108168" w14:textId="77777777" w:rsidR="00B463DA" w:rsidRPr="00307F31" w:rsidRDefault="00B463DA" w:rsidP="00C21BBD">
            <w:r w:rsidRPr="00307F31">
              <w:t>Izlietnes un ūdens maisītāja montāža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122A9" w14:textId="77777777" w:rsidR="00B463DA" w:rsidRPr="00307F31" w:rsidRDefault="00B463DA" w:rsidP="00C21BBD">
            <w:pPr>
              <w:jc w:val="center"/>
            </w:pPr>
            <w:proofErr w:type="spellStart"/>
            <w:r w:rsidRPr="00307F31">
              <w:t>kompl</w:t>
            </w:r>
            <w:proofErr w:type="spellEnd"/>
            <w:r w:rsidRPr="00307F31">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B89DA" w14:textId="77777777" w:rsidR="00B463DA" w:rsidRPr="00307F31" w:rsidRDefault="00B463DA" w:rsidP="00C21BBD">
            <w:pPr>
              <w:jc w:val="center"/>
            </w:pPr>
            <w:r w:rsidRPr="00307F31">
              <w:t>3</w:t>
            </w:r>
          </w:p>
        </w:tc>
      </w:tr>
      <w:tr w:rsidR="00B463DA" w:rsidRPr="00307F31" w14:paraId="43C9F9C0"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D813B" w14:textId="77777777" w:rsidR="00B463DA" w:rsidRPr="00307F31" w:rsidRDefault="00B463DA" w:rsidP="00C21BBD"/>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6E0396BD" w14:textId="77777777" w:rsidR="00B463DA" w:rsidRPr="00307F31" w:rsidRDefault="00B463DA" w:rsidP="00C21BBD"/>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AB67E" w14:textId="77777777" w:rsidR="00B463DA" w:rsidRPr="00307F31" w:rsidRDefault="00B463DA" w:rsidP="00C21BBD">
            <w:pPr>
              <w:jc w:val="cente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AD8F" w14:textId="77777777" w:rsidR="00B463DA" w:rsidRPr="00307F31" w:rsidRDefault="00B463DA" w:rsidP="00C21BBD">
            <w:pPr>
              <w:jc w:val="center"/>
            </w:pPr>
          </w:p>
        </w:tc>
      </w:tr>
      <w:tr w:rsidR="00B463DA" w:rsidRPr="00307F31" w14:paraId="4ABE7DC2"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F1A6F" w14:textId="77777777" w:rsidR="00B463DA" w:rsidRPr="00307F31" w:rsidRDefault="00B463DA" w:rsidP="00C21BBD">
            <w:pPr>
              <w:ind w:left="284"/>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4525EC71" w14:textId="77777777" w:rsidR="00B463DA" w:rsidRPr="00307F31" w:rsidRDefault="00B463DA" w:rsidP="00C21BBD">
            <w:pPr>
              <w:jc w:val="center"/>
              <w:rPr>
                <w:b/>
              </w:rPr>
            </w:pPr>
            <w:r w:rsidRPr="00307F31">
              <w:rPr>
                <w:b/>
              </w:rPr>
              <w:t>Griesti</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C75E7" w14:textId="77777777" w:rsidR="00B463DA" w:rsidRPr="00307F31" w:rsidRDefault="00B463DA" w:rsidP="00C21BBD">
            <w:pPr>
              <w:jc w:val="center"/>
            </w:pPr>
            <w:r w:rsidRPr="00307F31">
              <w:t> </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40A5E" w14:textId="77777777" w:rsidR="00B463DA" w:rsidRPr="00307F31" w:rsidRDefault="00B463DA" w:rsidP="00C21BBD">
            <w:pPr>
              <w:jc w:val="center"/>
            </w:pPr>
          </w:p>
        </w:tc>
      </w:tr>
      <w:tr w:rsidR="00B463DA" w:rsidRPr="00307F31" w14:paraId="1E1A577E"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B4B81" w14:textId="77777777" w:rsidR="00B463DA" w:rsidRPr="00307F31" w:rsidRDefault="00B463DA" w:rsidP="00B463DA">
            <w:pPr>
              <w:numPr>
                <w:ilvl w:val="0"/>
                <w:numId w:val="55"/>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45BC470A" w14:textId="77777777" w:rsidR="00B463DA" w:rsidRPr="00307F31" w:rsidRDefault="00B463DA" w:rsidP="00C21BBD">
            <w:r w:rsidRPr="00307F31">
              <w:t>Griestu izlīdzināšana un krāsošana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E26CB" w14:textId="77777777" w:rsidR="00B463DA" w:rsidRPr="00307F31" w:rsidRDefault="00B463DA" w:rsidP="00C21BBD">
            <w:pPr>
              <w:jc w:val="center"/>
            </w:pPr>
            <w:r w:rsidRPr="00307F31">
              <w:t>m</w:t>
            </w:r>
            <w:r w:rsidRPr="00307F31">
              <w:rPr>
                <w:vertAlign w:val="superscript"/>
              </w:rPr>
              <w:t>2</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39F" w14:textId="77777777" w:rsidR="00B463DA" w:rsidRPr="00307F31" w:rsidRDefault="00B463DA" w:rsidP="00C21BBD">
            <w:pPr>
              <w:jc w:val="center"/>
            </w:pPr>
            <w:r w:rsidRPr="00307F31">
              <w:t>30,7</w:t>
            </w:r>
          </w:p>
        </w:tc>
      </w:tr>
      <w:tr w:rsidR="00B463DA" w:rsidRPr="00307F31" w14:paraId="76FD46E0"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9B303F" w14:textId="77777777" w:rsidR="00B463DA" w:rsidRPr="00307F31" w:rsidRDefault="00B463DA" w:rsidP="00B463DA">
            <w:pPr>
              <w:numPr>
                <w:ilvl w:val="0"/>
                <w:numId w:val="55"/>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2396D8ED" w14:textId="77777777" w:rsidR="00B463DA" w:rsidRPr="00307F31" w:rsidRDefault="00B463DA" w:rsidP="00C21BBD">
            <w:r w:rsidRPr="00307F31">
              <w:t>gaismas paneļu uzstādīšana 600x600 un pieslēgšana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CAF45" w14:textId="77777777" w:rsidR="00B463DA" w:rsidRPr="00307F31" w:rsidRDefault="00B463DA" w:rsidP="00C21BBD">
            <w:pPr>
              <w:jc w:val="center"/>
            </w:pPr>
            <w:r w:rsidRPr="00307F31">
              <w:t>gab.</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CEC98" w14:textId="77777777" w:rsidR="00B463DA" w:rsidRPr="00307F31" w:rsidRDefault="00B463DA" w:rsidP="00C21BBD">
            <w:pPr>
              <w:jc w:val="center"/>
            </w:pPr>
            <w:r w:rsidRPr="00307F31">
              <w:t>6</w:t>
            </w:r>
          </w:p>
        </w:tc>
      </w:tr>
      <w:tr w:rsidR="00B463DA" w:rsidRPr="00307F31" w14:paraId="6415CDE1" w14:textId="77777777" w:rsidTr="00C21BBD">
        <w:trPr>
          <w:trHeight w:val="307"/>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50066" w14:textId="77777777" w:rsidR="00B463DA" w:rsidRPr="00307F31" w:rsidRDefault="00B463DA" w:rsidP="00B463DA">
            <w:pPr>
              <w:numPr>
                <w:ilvl w:val="0"/>
                <w:numId w:val="55"/>
              </w:numPr>
              <w:ind w:left="0" w:firstLine="0"/>
              <w:jc w:val="center"/>
            </w:pPr>
          </w:p>
        </w:tc>
        <w:tc>
          <w:tcPr>
            <w:tcW w:w="3336" w:type="pct"/>
            <w:tcBorders>
              <w:top w:val="single" w:sz="4" w:space="0" w:color="auto"/>
              <w:left w:val="single" w:sz="4" w:space="0" w:color="auto"/>
              <w:bottom w:val="single" w:sz="4" w:space="0" w:color="auto"/>
              <w:right w:val="single" w:sz="4" w:space="0" w:color="auto"/>
            </w:tcBorders>
            <w:shd w:val="clear" w:color="auto" w:fill="auto"/>
            <w:vAlign w:val="center"/>
          </w:tcPr>
          <w:p w14:paraId="083D412B" w14:textId="77777777" w:rsidR="00B463DA" w:rsidRPr="00307F31" w:rsidRDefault="00B463DA" w:rsidP="00C21BBD">
            <w:r w:rsidRPr="00307F31">
              <w:t>Dūmu un uguns detektoru darbības atjaunošana pēc remonta</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9C8B1" w14:textId="77777777" w:rsidR="00B463DA" w:rsidRPr="00307F31" w:rsidRDefault="00B463DA" w:rsidP="00C21BBD">
            <w:pPr>
              <w:jc w:val="center"/>
            </w:pPr>
            <w:proofErr w:type="spellStart"/>
            <w:r w:rsidRPr="00307F31">
              <w:t>kompl</w:t>
            </w:r>
            <w:proofErr w:type="spellEnd"/>
            <w:r w:rsidRPr="00307F31">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4FF5F" w14:textId="77777777" w:rsidR="00B463DA" w:rsidRPr="00307F31" w:rsidRDefault="00B463DA" w:rsidP="00C21BBD">
            <w:pPr>
              <w:jc w:val="center"/>
            </w:pPr>
            <w:r w:rsidRPr="00307F31">
              <w:t>1</w:t>
            </w:r>
          </w:p>
        </w:tc>
      </w:tr>
    </w:tbl>
    <w:p w14:paraId="33882002" w14:textId="77777777" w:rsidR="00B463DA" w:rsidRPr="00307F31" w:rsidRDefault="00B463DA" w:rsidP="00B463DA"/>
    <w:p w14:paraId="0840BC74" w14:textId="77777777" w:rsidR="00B463DA" w:rsidRPr="00307F31" w:rsidRDefault="00B463DA" w:rsidP="00B463DA">
      <w:pPr>
        <w:numPr>
          <w:ilvl w:val="0"/>
          <w:numId w:val="50"/>
        </w:numPr>
        <w:suppressAutoHyphens/>
        <w:autoSpaceDE w:val="0"/>
        <w:autoSpaceDN w:val="0"/>
        <w:adjustRightInd w:val="0"/>
        <w:spacing w:after="10"/>
        <w:ind w:right="633"/>
        <w:rPr>
          <w:color w:val="000000"/>
        </w:rPr>
      </w:pPr>
      <w:r w:rsidRPr="00307F31">
        <w:rPr>
          <w:color w:val="000000"/>
        </w:rPr>
        <w:lastRenderedPageBreak/>
        <w:t xml:space="preserve">Izpildītājs ārpus objekta telpām un koplietošanas telpās garantē absolūtu tīrību darbu izpildes laikā, kā arī pašā objektā, tā nodošanas brīdī. </w:t>
      </w:r>
    </w:p>
    <w:p w14:paraId="368A6BCF" w14:textId="77777777" w:rsidR="00B463DA" w:rsidRPr="00307F31" w:rsidRDefault="00B463DA" w:rsidP="00B463DA">
      <w:pPr>
        <w:numPr>
          <w:ilvl w:val="0"/>
          <w:numId w:val="50"/>
        </w:numPr>
        <w:suppressAutoHyphens/>
        <w:autoSpaceDE w:val="0"/>
        <w:autoSpaceDN w:val="0"/>
        <w:adjustRightInd w:val="0"/>
        <w:spacing w:after="10"/>
        <w:ind w:right="633"/>
        <w:rPr>
          <w:color w:val="000000"/>
        </w:rPr>
      </w:pPr>
      <w:r w:rsidRPr="00307F31">
        <w:rPr>
          <w:color w:val="000000"/>
        </w:rPr>
        <w:t>Pirms piedāvājuma sagatavošanas ieteicams apsekot objektu tā apskatei un mērījumiem.</w:t>
      </w:r>
    </w:p>
    <w:p w14:paraId="0B5EA648" w14:textId="010C1A3C" w:rsidR="00333465" w:rsidRPr="00307F31" w:rsidRDefault="00B463DA" w:rsidP="00EE799A">
      <w:pPr>
        <w:numPr>
          <w:ilvl w:val="0"/>
          <w:numId w:val="50"/>
        </w:numPr>
        <w:suppressAutoHyphens/>
        <w:autoSpaceDE w:val="0"/>
        <w:autoSpaceDN w:val="0"/>
        <w:adjustRightInd w:val="0"/>
        <w:spacing w:after="10"/>
      </w:pPr>
      <w:r w:rsidRPr="00307F31">
        <w:rPr>
          <w:color w:val="000000"/>
        </w:rPr>
        <w:t>Garantijas laiks ne mazāk kā 2 gadi no pieņemšanas - nodošanas akta parakstīšanas brīža</w:t>
      </w:r>
      <w:r w:rsidRPr="00307F31">
        <w:rPr>
          <w:color w:val="000000"/>
          <w:sz w:val="20"/>
          <w:szCs w:val="20"/>
        </w:rPr>
        <w:t xml:space="preserve">. </w:t>
      </w:r>
    </w:p>
    <w:p w14:paraId="491DD047" w14:textId="77777777" w:rsidR="00333465" w:rsidRPr="00307F31" w:rsidRDefault="00333465" w:rsidP="00F974F7">
      <w:pPr>
        <w:jc w:val="right"/>
      </w:pPr>
    </w:p>
    <w:p w14:paraId="17CC0F82" w14:textId="77777777" w:rsidR="00333465" w:rsidRPr="00307F31" w:rsidRDefault="00333465" w:rsidP="00F974F7">
      <w:pPr>
        <w:jc w:val="right"/>
      </w:pPr>
    </w:p>
    <w:p w14:paraId="0A7BAE4B" w14:textId="77777777" w:rsidR="00333465" w:rsidRPr="00307F31" w:rsidRDefault="00333465" w:rsidP="00F974F7">
      <w:pPr>
        <w:jc w:val="right"/>
      </w:pPr>
    </w:p>
    <w:p w14:paraId="45DA3256" w14:textId="77777777" w:rsidR="00333465" w:rsidRPr="00307F31" w:rsidRDefault="00333465" w:rsidP="00F974F7">
      <w:pPr>
        <w:jc w:val="right"/>
      </w:pPr>
    </w:p>
    <w:p w14:paraId="5EC9E4D5" w14:textId="77777777" w:rsidR="00333465" w:rsidRPr="00307F31" w:rsidRDefault="00333465" w:rsidP="00F974F7">
      <w:pPr>
        <w:jc w:val="right"/>
      </w:pPr>
    </w:p>
    <w:p w14:paraId="025CA62F" w14:textId="77777777" w:rsidR="00333465" w:rsidRPr="00307F31" w:rsidRDefault="00333465" w:rsidP="00F974F7">
      <w:pPr>
        <w:jc w:val="right"/>
      </w:pPr>
    </w:p>
    <w:p w14:paraId="376014A5" w14:textId="77777777" w:rsidR="00333465" w:rsidRPr="00307F31" w:rsidRDefault="00333465" w:rsidP="00F974F7">
      <w:pPr>
        <w:jc w:val="right"/>
      </w:pPr>
    </w:p>
    <w:p w14:paraId="7C04C0ED" w14:textId="77777777" w:rsidR="00B24591" w:rsidRPr="00307F31" w:rsidRDefault="00B24591" w:rsidP="00B24591">
      <w:pPr>
        <w:jc w:val="center"/>
        <w:sectPr w:rsidR="00B24591" w:rsidRPr="00307F31" w:rsidSect="006E59B4">
          <w:type w:val="continuous"/>
          <w:pgSz w:w="11906" w:h="16838"/>
          <w:pgMar w:top="567" w:right="1134" w:bottom="1701" w:left="1134" w:header="709" w:footer="709" w:gutter="0"/>
          <w:cols w:space="708"/>
          <w:docGrid w:linePitch="360"/>
        </w:sectPr>
      </w:pPr>
    </w:p>
    <w:p w14:paraId="5D6A43C6" w14:textId="77777777" w:rsidR="00333465" w:rsidRPr="00307F31" w:rsidRDefault="00333465" w:rsidP="00B51FB1"/>
    <w:p w14:paraId="242C4ECA" w14:textId="77777777" w:rsidR="00B51FB1" w:rsidRPr="00307F31" w:rsidRDefault="00B51FB1" w:rsidP="00F974F7">
      <w:pPr>
        <w:pStyle w:val="BodyText"/>
        <w:jc w:val="center"/>
        <w:rPr>
          <w:rFonts w:ascii="Times New Roman" w:hAnsi="Times New Roman"/>
          <w:sz w:val="28"/>
          <w:szCs w:val="28"/>
          <w:lang w:val="lv-LV"/>
        </w:rPr>
      </w:pPr>
    </w:p>
    <w:p w14:paraId="52D75FF1" w14:textId="77777777" w:rsidR="00B51FB1" w:rsidRPr="00307F31" w:rsidRDefault="00B51FB1" w:rsidP="00B51FB1">
      <w:pPr>
        <w:pStyle w:val="BodyText"/>
        <w:rPr>
          <w:rFonts w:ascii="Times New Roman" w:hAnsi="Times New Roman"/>
          <w:sz w:val="28"/>
          <w:szCs w:val="28"/>
          <w:lang w:val="lv-LV"/>
        </w:rPr>
        <w:sectPr w:rsidR="00B51FB1" w:rsidRPr="00307F31" w:rsidSect="003C6B8D">
          <w:pgSz w:w="11906" w:h="16838"/>
          <w:pgMar w:top="567" w:right="1134" w:bottom="1701" w:left="1134" w:header="709" w:footer="709" w:gutter="0"/>
          <w:cols w:space="708"/>
          <w:docGrid w:linePitch="360"/>
        </w:sectPr>
      </w:pPr>
    </w:p>
    <w:p w14:paraId="2B88821C" w14:textId="77777777" w:rsidR="00F974F7" w:rsidRPr="00307F31" w:rsidRDefault="00F974F7" w:rsidP="00F974F7">
      <w:pPr>
        <w:jc w:val="right"/>
      </w:pPr>
      <w:r w:rsidRPr="00307F31">
        <w:t>Nolikuma 3. pielikums</w:t>
      </w:r>
    </w:p>
    <w:p w14:paraId="2EF432AE" w14:textId="77777777" w:rsidR="00F974F7" w:rsidRPr="00307F31" w:rsidRDefault="00F974F7" w:rsidP="00F974F7">
      <w:pPr>
        <w:jc w:val="right"/>
      </w:pPr>
      <w:r w:rsidRPr="00307F31">
        <w:t>(VADC 2018/2</w:t>
      </w:r>
      <w:r w:rsidR="0080030C" w:rsidRPr="00307F31">
        <w:t>9</w:t>
      </w:r>
      <w:r w:rsidRPr="00307F31">
        <w:t>)</w:t>
      </w:r>
    </w:p>
    <w:p w14:paraId="69491420" w14:textId="77777777" w:rsidR="00F974F7" w:rsidRPr="00307F31" w:rsidRDefault="00F974F7" w:rsidP="00333465"/>
    <w:p w14:paraId="33960470" w14:textId="77777777" w:rsidR="00F974F7" w:rsidRPr="00307F31" w:rsidRDefault="00F974F7" w:rsidP="00F974F7">
      <w:pPr>
        <w:pStyle w:val="BodyText"/>
        <w:spacing w:after="0"/>
        <w:jc w:val="center"/>
        <w:rPr>
          <w:rFonts w:ascii="Times New Roman" w:hAnsi="Times New Roman"/>
          <w:sz w:val="28"/>
          <w:szCs w:val="28"/>
          <w:lang w:val="lv-LV"/>
        </w:rPr>
      </w:pPr>
      <w:r w:rsidRPr="00307F31">
        <w:rPr>
          <w:rFonts w:ascii="Times New Roman" w:hAnsi="Times New Roman"/>
          <w:sz w:val="28"/>
          <w:szCs w:val="28"/>
          <w:lang w:val="lv-LV"/>
        </w:rPr>
        <w:t>Finanšu piedāvājums</w:t>
      </w:r>
    </w:p>
    <w:p w14:paraId="1D351D59" w14:textId="77777777" w:rsidR="000A4AA5" w:rsidRPr="00307F31" w:rsidRDefault="000A4AA5" w:rsidP="000A4AA5">
      <w:pPr>
        <w:jc w:val="center"/>
        <w:rPr>
          <w:b/>
          <w:sz w:val="28"/>
        </w:rPr>
      </w:pPr>
      <w:r w:rsidRPr="00307F31">
        <w:rPr>
          <w:b/>
          <w:sz w:val="28"/>
        </w:rPr>
        <w:t>“</w:t>
      </w:r>
      <w:r w:rsidR="00B93D7F" w:rsidRPr="00307F31">
        <w:rPr>
          <w:b/>
          <w:sz w:val="28"/>
        </w:rPr>
        <w:t>Remontdarbi</w:t>
      </w:r>
      <w:r w:rsidRPr="00307F31">
        <w:rPr>
          <w:b/>
          <w:sz w:val="28"/>
        </w:rPr>
        <w:t>”</w:t>
      </w:r>
    </w:p>
    <w:p w14:paraId="19B39EF3" w14:textId="77777777" w:rsidR="000A4AA5" w:rsidRPr="00307F31" w:rsidRDefault="000A4AA5" w:rsidP="000A4AA5">
      <w:pPr>
        <w:jc w:val="center"/>
        <w:rPr>
          <w:b/>
          <w:sz w:val="28"/>
        </w:rPr>
      </w:pPr>
      <w:r w:rsidRPr="00307F31">
        <w:rPr>
          <w:b/>
          <w:sz w:val="28"/>
        </w:rPr>
        <w:t>(</w:t>
      </w:r>
      <w:r w:rsidR="00B93D7F" w:rsidRPr="00307F31">
        <w:rPr>
          <w:b/>
          <w:sz w:val="28"/>
        </w:rPr>
        <w:t>identifikācijas Nr. VADC 2018/29</w:t>
      </w:r>
      <w:r w:rsidRPr="00307F31">
        <w:rPr>
          <w:b/>
          <w:sz w:val="28"/>
        </w:rPr>
        <w:t>)</w:t>
      </w:r>
    </w:p>
    <w:p w14:paraId="1AE58BEC" w14:textId="77777777" w:rsidR="000A4AA5" w:rsidRPr="00307F31" w:rsidRDefault="000A4AA5" w:rsidP="00D51693">
      <w:pPr>
        <w:pStyle w:val="BodyText"/>
        <w:rPr>
          <w:rFonts w:ascii="Times New Roman" w:hAnsi="Times New Roman"/>
          <w:lang w:val="lv-LV"/>
        </w:rPr>
      </w:pPr>
    </w:p>
    <w:p w14:paraId="7335A6B0" w14:textId="77777777" w:rsidR="00D51693" w:rsidRPr="00307F31" w:rsidRDefault="00D51693" w:rsidP="00D51693">
      <w:pPr>
        <w:pStyle w:val="BodyText"/>
        <w:rPr>
          <w:rFonts w:ascii="Times New Roman" w:hAnsi="Times New Roman"/>
          <w:lang w:val="lv-LV"/>
        </w:rPr>
      </w:pPr>
      <w:r w:rsidRPr="00307F31">
        <w:rPr>
          <w:rFonts w:ascii="Times New Roman" w:hAnsi="Times New Roman"/>
          <w:lang w:val="lv-LV"/>
        </w:rPr>
        <w:t>Valsts asinsdonoru centram</w:t>
      </w:r>
    </w:p>
    <w:p w14:paraId="6C48927D" w14:textId="77777777" w:rsidR="00D51693" w:rsidRPr="00307F31" w:rsidRDefault="00D51693" w:rsidP="00D51693">
      <w:pPr>
        <w:pStyle w:val="BodyText"/>
        <w:rPr>
          <w:rFonts w:ascii="Times New Roman" w:hAnsi="Times New Roman"/>
          <w:lang w:val="lv-LV"/>
        </w:rPr>
      </w:pPr>
      <w:r w:rsidRPr="00307F31">
        <w:rPr>
          <w:rFonts w:ascii="Times New Roman" w:hAnsi="Times New Roman"/>
          <w:lang w:val="lv-LV"/>
        </w:rPr>
        <w:t>Sēlpils ielā 9, Rīgā, LV - 1007</w:t>
      </w:r>
    </w:p>
    <w:p w14:paraId="3728BC9F" w14:textId="77777777" w:rsidR="00D51693" w:rsidRPr="00307F31" w:rsidRDefault="00D51693" w:rsidP="00D51693">
      <w:pPr>
        <w:pStyle w:val="BodyText"/>
        <w:rPr>
          <w:rFonts w:ascii="Times New Roman" w:hAnsi="Times New Roman"/>
          <w:lang w:val="lv-LV"/>
        </w:rPr>
      </w:pPr>
      <w:r w:rsidRPr="00307F31">
        <w:rPr>
          <w:rFonts w:ascii="Times New Roman" w:hAnsi="Times New Roman"/>
          <w:lang w:val="lv-LV"/>
        </w:rPr>
        <w:t>2018. gada ___. ___________</w:t>
      </w:r>
    </w:p>
    <w:p w14:paraId="30D8F94D" w14:textId="77777777" w:rsidR="00D51693" w:rsidRPr="00307F31" w:rsidRDefault="00D51693" w:rsidP="00D51693">
      <w:pPr>
        <w:pStyle w:val="BodyText"/>
        <w:rPr>
          <w:rFonts w:ascii="Times New Roman" w:hAnsi="Times New Roman"/>
          <w:lang w:val="lv-LV"/>
        </w:rPr>
      </w:pPr>
    </w:p>
    <w:p w14:paraId="0EE0DB23" w14:textId="77777777" w:rsidR="00D51693" w:rsidRPr="00307F31" w:rsidRDefault="00D51693" w:rsidP="00D51693">
      <w:pPr>
        <w:jc w:val="both"/>
      </w:pPr>
      <w:r w:rsidRPr="00307F31">
        <w:tab/>
        <w:t>Ar šo piedāvājumu ___________________/sabiedrība/__________________, reģ. Nr._________________, adrese _________________, iesniedz savu piedāvājumu iepirkumā</w:t>
      </w:r>
      <w:r w:rsidRPr="00307F31">
        <w:rPr>
          <w:b/>
          <w:i/>
        </w:rPr>
        <w:t xml:space="preserve"> </w:t>
      </w:r>
      <w:r w:rsidRPr="00307F31">
        <w:rPr>
          <w:szCs w:val="28"/>
        </w:rPr>
        <w:t>„</w:t>
      </w:r>
      <w:r w:rsidR="00560B22" w:rsidRPr="00307F31">
        <w:t>Remontdarbi</w:t>
      </w:r>
      <w:r w:rsidRPr="00307F31">
        <w:rPr>
          <w:szCs w:val="28"/>
        </w:rPr>
        <w:t>”</w:t>
      </w:r>
      <w:r w:rsidRPr="00307F31">
        <w:t xml:space="preserve"> (iepirkuma procedūras </w:t>
      </w:r>
      <w:r w:rsidR="00560B22" w:rsidRPr="00307F31">
        <w:t>identifikācijas Nr. VADC 2018/29</w:t>
      </w:r>
      <w:r w:rsidRPr="00307F31">
        <w:t>).</w:t>
      </w:r>
    </w:p>
    <w:p w14:paraId="63439139" w14:textId="77777777" w:rsidR="00D51693" w:rsidRPr="00307F31" w:rsidRDefault="00D516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403"/>
        <w:gridCol w:w="1954"/>
      </w:tblGrid>
      <w:tr w:rsidR="00E357DE" w:rsidRPr="00307F31" w14:paraId="347F87AB" w14:textId="77777777" w:rsidTr="00E357DE">
        <w:trPr>
          <w:trHeight w:val="583"/>
        </w:trPr>
        <w:tc>
          <w:tcPr>
            <w:tcW w:w="660" w:type="pct"/>
            <w:tcBorders>
              <w:top w:val="single" w:sz="4" w:space="0" w:color="auto"/>
              <w:left w:val="single" w:sz="4" w:space="0" w:color="auto"/>
              <w:bottom w:val="single" w:sz="4" w:space="0" w:color="auto"/>
              <w:right w:val="single" w:sz="4" w:space="0" w:color="auto"/>
            </w:tcBorders>
          </w:tcPr>
          <w:p w14:paraId="5CB8C7E9" w14:textId="2C659F45" w:rsidR="00E357DE" w:rsidRPr="00307F31" w:rsidRDefault="00E357DE" w:rsidP="000A4AA5">
            <w:pPr>
              <w:tabs>
                <w:tab w:val="left" w:pos="4820"/>
              </w:tabs>
              <w:jc w:val="center"/>
            </w:pPr>
            <w:r w:rsidRPr="00307F31">
              <w:t>Daļas Nr.</w:t>
            </w:r>
          </w:p>
        </w:tc>
        <w:tc>
          <w:tcPr>
            <w:tcW w:w="3325" w:type="pct"/>
            <w:tcBorders>
              <w:top w:val="single" w:sz="4" w:space="0" w:color="auto"/>
              <w:left w:val="single" w:sz="4" w:space="0" w:color="auto"/>
              <w:bottom w:val="single" w:sz="4" w:space="0" w:color="auto"/>
              <w:right w:val="single" w:sz="4" w:space="0" w:color="auto"/>
            </w:tcBorders>
            <w:vAlign w:val="center"/>
            <w:hideMark/>
          </w:tcPr>
          <w:p w14:paraId="32272ACC" w14:textId="3D395D30" w:rsidR="00E357DE" w:rsidRPr="00307F31" w:rsidRDefault="00E357DE" w:rsidP="000A4AA5">
            <w:pPr>
              <w:tabs>
                <w:tab w:val="left" w:pos="4820"/>
              </w:tabs>
              <w:jc w:val="center"/>
            </w:pPr>
            <w:r w:rsidRPr="00307F31">
              <w:t>Nosaukums</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C9B14F4" w14:textId="77777777" w:rsidR="00E357DE" w:rsidRPr="00307F31" w:rsidRDefault="00E357DE" w:rsidP="000A4AA5">
            <w:pPr>
              <w:tabs>
                <w:tab w:val="left" w:pos="4820"/>
              </w:tabs>
              <w:jc w:val="center"/>
            </w:pPr>
            <w:r w:rsidRPr="00307F31">
              <w:t xml:space="preserve">Kopējā cena </w:t>
            </w:r>
            <w:proofErr w:type="spellStart"/>
            <w:r w:rsidRPr="00307F31">
              <w:rPr>
                <w:i/>
              </w:rPr>
              <w:t>euro</w:t>
            </w:r>
            <w:proofErr w:type="spellEnd"/>
            <w:r w:rsidRPr="00307F31">
              <w:t xml:space="preserve"> bez PVN</w:t>
            </w:r>
          </w:p>
        </w:tc>
      </w:tr>
      <w:tr w:rsidR="00E357DE" w:rsidRPr="00307F31" w14:paraId="073174FB" w14:textId="77777777" w:rsidTr="00E357DE">
        <w:trPr>
          <w:trHeight w:val="704"/>
        </w:trPr>
        <w:tc>
          <w:tcPr>
            <w:tcW w:w="660" w:type="pct"/>
            <w:tcBorders>
              <w:top w:val="single" w:sz="4" w:space="0" w:color="auto"/>
              <w:left w:val="single" w:sz="4" w:space="0" w:color="auto"/>
              <w:bottom w:val="single" w:sz="4" w:space="0" w:color="auto"/>
              <w:right w:val="single" w:sz="4" w:space="0" w:color="auto"/>
            </w:tcBorders>
          </w:tcPr>
          <w:p w14:paraId="484263A9" w14:textId="77777777" w:rsidR="00E357DE" w:rsidRPr="00307F31" w:rsidRDefault="00E357DE" w:rsidP="000A4AA5">
            <w:pPr>
              <w:jc w:val="center"/>
            </w:pPr>
          </w:p>
        </w:tc>
        <w:tc>
          <w:tcPr>
            <w:tcW w:w="3325" w:type="pct"/>
            <w:tcBorders>
              <w:top w:val="single" w:sz="4" w:space="0" w:color="auto"/>
              <w:left w:val="single" w:sz="4" w:space="0" w:color="auto"/>
              <w:bottom w:val="single" w:sz="4" w:space="0" w:color="auto"/>
              <w:right w:val="single" w:sz="4" w:space="0" w:color="auto"/>
            </w:tcBorders>
            <w:vAlign w:val="center"/>
            <w:hideMark/>
          </w:tcPr>
          <w:p w14:paraId="1B847959" w14:textId="37DA2ECE" w:rsidR="00E357DE" w:rsidRPr="00307F31" w:rsidRDefault="00E357DE" w:rsidP="000A4AA5">
            <w:pPr>
              <w:jc w:val="center"/>
            </w:pPr>
          </w:p>
        </w:tc>
        <w:tc>
          <w:tcPr>
            <w:tcW w:w="1015" w:type="pct"/>
            <w:tcBorders>
              <w:top w:val="single" w:sz="4" w:space="0" w:color="auto"/>
              <w:left w:val="single" w:sz="4" w:space="0" w:color="auto"/>
              <w:bottom w:val="single" w:sz="4" w:space="0" w:color="auto"/>
              <w:right w:val="single" w:sz="4" w:space="0" w:color="auto"/>
            </w:tcBorders>
          </w:tcPr>
          <w:p w14:paraId="03F272F9" w14:textId="77777777" w:rsidR="00E357DE" w:rsidRPr="00307F31" w:rsidRDefault="00E357DE" w:rsidP="000A4AA5">
            <w:pPr>
              <w:tabs>
                <w:tab w:val="left" w:pos="4820"/>
              </w:tabs>
              <w:jc w:val="center"/>
            </w:pPr>
          </w:p>
        </w:tc>
      </w:tr>
      <w:tr w:rsidR="00E357DE" w:rsidRPr="00307F31" w14:paraId="6F594C80" w14:textId="77777777" w:rsidTr="00E357DE">
        <w:trPr>
          <w:trHeight w:val="704"/>
        </w:trPr>
        <w:tc>
          <w:tcPr>
            <w:tcW w:w="660" w:type="pct"/>
            <w:tcBorders>
              <w:top w:val="single" w:sz="4" w:space="0" w:color="auto"/>
              <w:left w:val="single" w:sz="4" w:space="0" w:color="auto"/>
              <w:bottom w:val="single" w:sz="4" w:space="0" w:color="auto"/>
              <w:right w:val="single" w:sz="4" w:space="0" w:color="auto"/>
            </w:tcBorders>
          </w:tcPr>
          <w:p w14:paraId="3F575DC7" w14:textId="77777777" w:rsidR="00E357DE" w:rsidRPr="00307F31" w:rsidRDefault="00E357DE" w:rsidP="000A4AA5">
            <w:pPr>
              <w:jc w:val="center"/>
            </w:pPr>
          </w:p>
        </w:tc>
        <w:tc>
          <w:tcPr>
            <w:tcW w:w="3325" w:type="pct"/>
            <w:tcBorders>
              <w:top w:val="single" w:sz="4" w:space="0" w:color="auto"/>
              <w:left w:val="single" w:sz="4" w:space="0" w:color="auto"/>
              <w:bottom w:val="single" w:sz="4" w:space="0" w:color="auto"/>
              <w:right w:val="single" w:sz="4" w:space="0" w:color="auto"/>
            </w:tcBorders>
            <w:vAlign w:val="center"/>
          </w:tcPr>
          <w:p w14:paraId="0F616F58" w14:textId="35F62788" w:rsidR="00E357DE" w:rsidRPr="00307F31" w:rsidRDefault="00E357DE" w:rsidP="000A4AA5">
            <w:pPr>
              <w:jc w:val="center"/>
            </w:pPr>
          </w:p>
        </w:tc>
        <w:tc>
          <w:tcPr>
            <w:tcW w:w="1015" w:type="pct"/>
            <w:tcBorders>
              <w:top w:val="single" w:sz="4" w:space="0" w:color="auto"/>
              <w:left w:val="single" w:sz="4" w:space="0" w:color="auto"/>
              <w:bottom w:val="single" w:sz="4" w:space="0" w:color="auto"/>
              <w:right w:val="single" w:sz="4" w:space="0" w:color="auto"/>
            </w:tcBorders>
          </w:tcPr>
          <w:p w14:paraId="1E098C55" w14:textId="77777777" w:rsidR="00E357DE" w:rsidRPr="00307F31" w:rsidRDefault="00E357DE" w:rsidP="000A4AA5">
            <w:pPr>
              <w:tabs>
                <w:tab w:val="left" w:pos="4820"/>
              </w:tabs>
              <w:jc w:val="center"/>
            </w:pPr>
          </w:p>
        </w:tc>
      </w:tr>
      <w:tr w:rsidR="00E357DE" w:rsidRPr="00307F31" w14:paraId="4415F0BB" w14:textId="77777777" w:rsidTr="00E357DE">
        <w:trPr>
          <w:trHeight w:val="704"/>
        </w:trPr>
        <w:tc>
          <w:tcPr>
            <w:tcW w:w="660" w:type="pct"/>
            <w:tcBorders>
              <w:top w:val="single" w:sz="4" w:space="0" w:color="auto"/>
              <w:left w:val="single" w:sz="4" w:space="0" w:color="auto"/>
              <w:bottom w:val="single" w:sz="4" w:space="0" w:color="auto"/>
              <w:right w:val="single" w:sz="4" w:space="0" w:color="auto"/>
            </w:tcBorders>
          </w:tcPr>
          <w:p w14:paraId="6EDC99B1" w14:textId="77777777" w:rsidR="00E357DE" w:rsidRPr="00307F31" w:rsidRDefault="00E357DE" w:rsidP="000A4AA5">
            <w:pPr>
              <w:jc w:val="center"/>
            </w:pPr>
          </w:p>
        </w:tc>
        <w:tc>
          <w:tcPr>
            <w:tcW w:w="3325" w:type="pct"/>
            <w:tcBorders>
              <w:top w:val="single" w:sz="4" w:space="0" w:color="auto"/>
              <w:left w:val="single" w:sz="4" w:space="0" w:color="auto"/>
              <w:bottom w:val="single" w:sz="4" w:space="0" w:color="auto"/>
              <w:right w:val="single" w:sz="4" w:space="0" w:color="auto"/>
            </w:tcBorders>
            <w:vAlign w:val="center"/>
          </w:tcPr>
          <w:p w14:paraId="4FD8D079" w14:textId="15B57F2D" w:rsidR="00E357DE" w:rsidRPr="00307F31" w:rsidRDefault="00E357DE" w:rsidP="000A4AA5">
            <w:pPr>
              <w:jc w:val="center"/>
            </w:pPr>
          </w:p>
        </w:tc>
        <w:tc>
          <w:tcPr>
            <w:tcW w:w="1015" w:type="pct"/>
            <w:tcBorders>
              <w:top w:val="single" w:sz="4" w:space="0" w:color="auto"/>
              <w:left w:val="single" w:sz="4" w:space="0" w:color="auto"/>
              <w:right w:val="single" w:sz="4" w:space="0" w:color="auto"/>
            </w:tcBorders>
          </w:tcPr>
          <w:p w14:paraId="002C71CA" w14:textId="77777777" w:rsidR="00E357DE" w:rsidRPr="00307F31" w:rsidRDefault="00E357DE" w:rsidP="000A4AA5">
            <w:pPr>
              <w:tabs>
                <w:tab w:val="left" w:pos="4820"/>
              </w:tabs>
              <w:jc w:val="center"/>
            </w:pPr>
          </w:p>
        </w:tc>
      </w:tr>
    </w:tbl>
    <w:p w14:paraId="18C0FF11" w14:textId="77777777" w:rsidR="000A4AA5" w:rsidRPr="00307F31" w:rsidRDefault="000A4AA5" w:rsidP="00D51693">
      <w:pPr>
        <w:jc w:val="both"/>
      </w:pPr>
    </w:p>
    <w:p w14:paraId="3F05FBD4" w14:textId="77777777" w:rsidR="00D51693" w:rsidRPr="00307F31" w:rsidRDefault="00D51693" w:rsidP="00D51693">
      <w:pPr>
        <w:jc w:val="both"/>
      </w:pPr>
      <w:r w:rsidRPr="00307F31">
        <w:t>Līguma cena tiek aplikta ar PVN _____ % likmes apmērā</w:t>
      </w:r>
    </w:p>
    <w:p w14:paraId="639AC6E2" w14:textId="77777777" w:rsidR="00D51693" w:rsidRPr="00307F31" w:rsidRDefault="00D51693" w:rsidP="00D51693">
      <w:pPr>
        <w:jc w:val="both"/>
      </w:pPr>
    </w:p>
    <w:p w14:paraId="43CCC842" w14:textId="77777777" w:rsidR="00D51693" w:rsidRPr="00307F31" w:rsidRDefault="00D51693" w:rsidP="00D51693">
      <w:pPr>
        <w:jc w:val="both"/>
      </w:pPr>
      <w:r w:rsidRPr="00307F31">
        <w:t>Apliecinām, ka piekrītam iepirkuma dokumentācijai un piekrītam, ka šis finanšu piedāvājums, ja iepirkuma komisija par to pieņems lēmumu, būs par pamatu iepirkuma līguma slēgšanai.</w:t>
      </w:r>
    </w:p>
    <w:p w14:paraId="222B64FE" w14:textId="77777777" w:rsidR="00D51693" w:rsidRPr="00307F31" w:rsidRDefault="00D51693" w:rsidP="00D51693">
      <w:pPr>
        <w:jc w:val="both"/>
      </w:pPr>
    </w:p>
    <w:p w14:paraId="75CE3604" w14:textId="77777777" w:rsidR="00D51693" w:rsidRPr="00307F31" w:rsidRDefault="00D51693" w:rsidP="00D51693">
      <w:pPr>
        <w:jc w:val="both"/>
      </w:pPr>
      <w:r w:rsidRPr="00307F31">
        <w:t>Pretendenta nosaukums ______________________________________________________</w:t>
      </w:r>
    </w:p>
    <w:p w14:paraId="02FB3E2E" w14:textId="77777777" w:rsidR="00D51693" w:rsidRPr="00307F31" w:rsidRDefault="00D51693" w:rsidP="00D51693">
      <w:pPr>
        <w:jc w:val="both"/>
      </w:pPr>
    </w:p>
    <w:p w14:paraId="7B8D0E99" w14:textId="77777777" w:rsidR="00D51693" w:rsidRPr="00307F31" w:rsidRDefault="00D51693" w:rsidP="00D51693">
      <w:pPr>
        <w:jc w:val="both"/>
      </w:pPr>
      <w:r w:rsidRPr="00307F31">
        <w:t>Pretendenta pilnvarotās personas ieņemamais amats, vārds, uzvārds, paraksts</w:t>
      </w:r>
    </w:p>
    <w:p w14:paraId="6D760402" w14:textId="77777777" w:rsidR="00D51693" w:rsidRPr="00307F31" w:rsidRDefault="00D51693" w:rsidP="00D51693">
      <w:pPr>
        <w:jc w:val="both"/>
        <w:rPr>
          <w:bCs/>
        </w:rPr>
      </w:pPr>
      <w:r w:rsidRPr="00307F31">
        <w:t>___________________________________________________________________________</w:t>
      </w:r>
    </w:p>
    <w:p w14:paraId="6384BE61" w14:textId="77777777" w:rsidR="00F974F7" w:rsidRPr="00307F31" w:rsidRDefault="00F974F7" w:rsidP="00F974F7">
      <w:pPr>
        <w:pStyle w:val="BlockText"/>
        <w:tabs>
          <w:tab w:val="num" w:pos="342"/>
        </w:tabs>
        <w:spacing w:after="0"/>
        <w:ind w:left="0" w:right="0" w:firstLine="0"/>
        <w:jc w:val="both"/>
        <w:rPr>
          <w:b/>
          <w:szCs w:val="24"/>
        </w:rPr>
      </w:pPr>
    </w:p>
    <w:p w14:paraId="7688809A" w14:textId="77777777" w:rsidR="00D51693" w:rsidRPr="00307F31" w:rsidRDefault="00D51693" w:rsidP="00F974F7">
      <w:pPr>
        <w:pStyle w:val="BlockText"/>
        <w:tabs>
          <w:tab w:val="num" w:pos="342"/>
        </w:tabs>
        <w:spacing w:after="0"/>
        <w:ind w:left="0" w:right="0" w:firstLine="0"/>
        <w:jc w:val="both"/>
        <w:rPr>
          <w:b/>
          <w:szCs w:val="24"/>
        </w:rPr>
      </w:pPr>
    </w:p>
    <w:p w14:paraId="6DBA8D54" w14:textId="77777777" w:rsidR="00D51693" w:rsidRPr="00307F31" w:rsidRDefault="00D51693" w:rsidP="00F974F7">
      <w:pPr>
        <w:pStyle w:val="BlockText"/>
        <w:tabs>
          <w:tab w:val="num" w:pos="342"/>
        </w:tabs>
        <w:spacing w:after="0"/>
        <w:ind w:left="0" w:right="0" w:firstLine="0"/>
        <w:jc w:val="both"/>
        <w:rPr>
          <w:b/>
          <w:szCs w:val="24"/>
        </w:rPr>
      </w:pPr>
    </w:p>
    <w:p w14:paraId="28CCB33F" w14:textId="77777777" w:rsidR="00D51693" w:rsidRPr="00307F31" w:rsidRDefault="00D51693" w:rsidP="00F974F7">
      <w:pPr>
        <w:pStyle w:val="BlockText"/>
        <w:tabs>
          <w:tab w:val="num" w:pos="342"/>
        </w:tabs>
        <w:spacing w:after="0"/>
        <w:ind w:left="0" w:right="0" w:firstLine="0"/>
        <w:jc w:val="both"/>
        <w:rPr>
          <w:b/>
          <w:szCs w:val="24"/>
        </w:rPr>
      </w:pPr>
    </w:p>
    <w:p w14:paraId="500548BC" w14:textId="77777777" w:rsidR="00D51693" w:rsidRPr="00307F31" w:rsidRDefault="00D51693" w:rsidP="00F974F7">
      <w:pPr>
        <w:pStyle w:val="BlockText"/>
        <w:tabs>
          <w:tab w:val="num" w:pos="342"/>
        </w:tabs>
        <w:spacing w:after="0"/>
        <w:ind w:left="0" w:right="0" w:firstLine="0"/>
        <w:jc w:val="both"/>
        <w:rPr>
          <w:b/>
          <w:szCs w:val="24"/>
        </w:rPr>
      </w:pPr>
    </w:p>
    <w:p w14:paraId="75C42DC2" w14:textId="77777777" w:rsidR="00B51FB1" w:rsidRPr="00307F31" w:rsidRDefault="00B51FB1" w:rsidP="00F974F7">
      <w:pPr>
        <w:pStyle w:val="BlockText"/>
        <w:tabs>
          <w:tab w:val="num" w:pos="342"/>
        </w:tabs>
        <w:spacing w:after="0"/>
        <w:ind w:left="0" w:right="0" w:firstLine="0"/>
        <w:jc w:val="both"/>
        <w:rPr>
          <w:b/>
          <w:szCs w:val="24"/>
        </w:rPr>
      </w:pPr>
    </w:p>
    <w:p w14:paraId="021C670A" w14:textId="77777777" w:rsidR="00B51FB1" w:rsidRPr="00307F31" w:rsidRDefault="00B51FB1" w:rsidP="00F974F7">
      <w:pPr>
        <w:pStyle w:val="BlockText"/>
        <w:tabs>
          <w:tab w:val="num" w:pos="342"/>
        </w:tabs>
        <w:spacing w:after="0"/>
        <w:ind w:left="0" w:right="0" w:firstLine="0"/>
        <w:jc w:val="both"/>
        <w:rPr>
          <w:b/>
          <w:szCs w:val="24"/>
        </w:rPr>
      </w:pPr>
    </w:p>
    <w:p w14:paraId="16A98BFB" w14:textId="77777777" w:rsidR="00B51FB1" w:rsidRPr="00307F31" w:rsidRDefault="00B51FB1" w:rsidP="00F974F7">
      <w:pPr>
        <w:pStyle w:val="BlockText"/>
        <w:tabs>
          <w:tab w:val="num" w:pos="342"/>
        </w:tabs>
        <w:spacing w:after="0"/>
        <w:ind w:left="0" w:right="0" w:firstLine="0"/>
        <w:jc w:val="both"/>
        <w:rPr>
          <w:b/>
          <w:szCs w:val="24"/>
        </w:rPr>
      </w:pPr>
    </w:p>
    <w:p w14:paraId="016BC926" w14:textId="77777777" w:rsidR="00B51FB1" w:rsidRPr="00307F31" w:rsidRDefault="00B51FB1" w:rsidP="00F974F7">
      <w:pPr>
        <w:pStyle w:val="BlockText"/>
        <w:tabs>
          <w:tab w:val="num" w:pos="342"/>
        </w:tabs>
        <w:spacing w:after="0"/>
        <w:ind w:left="0" w:right="0" w:firstLine="0"/>
        <w:jc w:val="both"/>
        <w:rPr>
          <w:b/>
          <w:szCs w:val="24"/>
        </w:rPr>
      </w:pPr>
    </w:p>
    <w:p w14:paraId="1F105A53" w14:textId="77777777" w:rsidR="00B51FB1" w:rsidRPr="00307F31" w:rsidRDefault="00B51FB1" w:rsidP="00F974F7">
      <w:pPr>
        <w:pStyle w:val="BlockText"/>
        <w:tabs>
          <w:tab w:val="num" w:pos="342"/>
        </w:tabs>
        <w:spacing w:after="0"/>
        <w:ind w:left="0" w:right="0" w:firstLine="0"/>
        <w:jc w:val="both"/>
        <w:rPr>
          <w:b/>
          <w:szCs w:val="24"/>
        </w:rPr>
      </w:pPr>
    </w:p>
    <w:p w14:paraId="5165D960" w14:textId="77777777" w:rsidR="00B51FB1" w:rsidRPr="00307F31" w:rsidRDefault="00B51FB1" w:rsidP="00F974F7">
      <w:pPr>
        <w:pStyle w:val="BlockText"/>
        <w:tabs>
          <w:tab w:val="num" w:pos="342"/>
        </w:tabs>
        <w:spacing w:after="0"/>
        <w:ind w:left="0" w:right="0" w:firstLine="0"/>
        <w:jc w:val="both"/>
        <w:rPr>
          <w:b/>
          <w:szCs w:val="24"/>
        </w:rPr>
      </w:pPr>
    </w:p>
    <w:p w14:paraId="4B511832" w14:textId="77777777" w:rsidR="00B51FB1" w:rsidRPr="00307F31" w:rsidRDefault="00B51FB1" w:rsidP="00F974F7">
      <w:pPr>
        <w:pStyle w:val="BlockText"/>
        <w:tabs>
          <w:tab w:val="num" w:pos="342"/>
        </w:tabs>
        <w:spacing w:after="0"/>
        <w:ind w:left="0" w:right="0" w:firstLine="0"/>
        <w:jc w:val="both"/>
        <w:rPr>
          <w:b/>
          <w:szCs w:val="24"/>
        </w:rPr>
      </w:pPr>
    </w:p>
    <w:p w14:paraId="011A0FEF" w14:textId="77777777" w:rsidR="00B51FB1" w:rsidRPr="00307F31" w:rsidRDefault="00B51FB1" w:rsidP="00F974F7">
      <w:pPr>
        <w:pStyle w:val="BlockText"/>
        <w:tabs>
          <w:tab w:val="num" w:pos="342"/>
        </w:tabs>
        <w:spacing w:after="0"/>
        <w:ind w:left="0" w:right="0" w:firstLine="0"/>
        <w:jc w:val="both"/>
        <w:rPr>
          <w:b/>
          <w:szCs w:val="24"/>
        </w:rPr>
      </w:pPr>
    </w:p>
    <w:p w14:paraId="5FE1E82A" w14:textId="77777777" w:rsidR="00B51FB1" w:rsidRPr="00307F31" w:rsidRDefault="00B51FB1" w:rsidP="00F974F7">
      <w:pPr>
        <w:pStyle w:val="BlockText"/>
        <w:tabs>
          <w:tab w:val="num" w:pos="342"/>
        </w:tabs>
        <w:spacing w:after="0"/>
        <w:ind w:left="0" w:right="0" w:firstLine="0"/>
        <w:jc w:val="both"/>
        <w:rPr>
          <w:b/>
          <w:szCs w:val="24"/>
        </w:rPr>
      </w:pPr>
    </w:p>
    <w:p w14:paraId="789470C4" w14:textId="77777777" w:rsidR="00B51FB1" w:rsidRPr="00307F31" w:rsidRDefault="00B51FB1" w:rsidP="00F974F7">
      <w:pPr>
        <w:pStyle w:val="BlockText"/>
        <w:tabs>
          <w:tab w:val="num" w:pos="342"/>
        </w:tabs>
        <w:spacing w:after="0"/>
        <w:ind w:left="0" w:right="0" w:firstLine="0"/>
        <w:jc w:val="both"/>
        <w:rPr>
          <w:b/>
          <w:szCs w:val="24"/>
        </w:rPr>
      </w:pPr>
    </w:p>
    <w:p w14:paraId="71B70EE1" w14:textId="77777777" w:rsidR="00D51693" w:rsidRPr="00307F31" w:rsidRDefault="00D51693" w:rsidP="00F974F7">
      <w:pPr>
        <w:pStyle w:val="BlockText"/>
        <w:tabs>
          <w:tab w:val="num" w:pos="342"/>
        </w:tabs>
        <w:spacing w:after="0"/>
        <w:ind w:left="0" w:right="0" w:firstLine="0"/>
        <w:jc w:val="both"/>
        <w:rPr>
          <w:b/>
          <w:szCs w:val="24"/>
        </w:rPr>
      </w:pPr>
    </w:p>
    <w:p w14:paraId="16C2BB5C" w14:textId="77777777" w:rsidR="00D51693" w:rsidRPr="00307F31" w:rsidRDefault="00D51693" w:rsidP="00F974F7">
      <w:pPr>
        <w:pStyle w:val="BlockText"/>
        <w:tabs>
          <w:tab w:val="num" w:pos="342"/>
        </w:tabs>
        <w:spacing w:after="0"/>
        <w:ind w:left="0" w:right="0" w:firstLine="0"/>
        <w:jc w:val="both"/>
        <w:rPr>
          <w:b/>
          <w:szCs w:val="24"/>
        </w:rPr>
      </w:pPr>
    </w:p>
    <w:p w14:paraId="479A885F" w14:textId="77777777" w:rsidR="00D51693" w:rsidRPr="00307F31" w:rsidRDefault="00D51693" w:rsidP="00F974F7">
      <w:pPr>
        <w:pStyle w:val="BlockText"/>
        <w:tabs>
          <w:tab w:val="num" w:pos="342"/>
        </w:tabs>
        <w:spacing w:after="0"/>
        <w:ind w:left="0" w:right="0" w:firstLine="0"/>
        <w:jc w:val="both"/>
        <w:rPr>
          <w:b/>
          <w:szCs w:val="24"/>
        </w:rPr>
        <w:sectPr w:rsidR="00D51693" w:rsidRPr="00307F31" w:rsidSect="00B51FB1">
          <w:type w:val="continuous"/>
          <w:pgSz w:w="11906" w:h="16838"/>
          <w:pgMar w:top="1134" w:right="567" w:bottom="1134" w:left="1701" w:header="709" w:footer="709" w:gutter="0"/>
          <w:cols w:space="708"/>
          <w:docGrid w:linePitch="360"/>
        </w:sectPr>
      </w:pPr>
    </w:p>
    <w:p w14:paraId="0E6E7716" w14:textId="77777777" w:rsidR="003F2F55" w:rsidRPr="00307F31" w:rsidRDefault="003F2F55" w:rsidP="00F974F7">
      <w:pPr>
        <w:tabs>
          <w:tab w:val="left" w:pos="4820"/>
        </w:tabs>
        <w:jc w:val="right"/>
      </w:pPr>
      <w:r w:rsidRPr="00307F31">
        <w:t>Nolikuma 4. pielikums</w:t>
      </w:r>
    </w:p>
    <w:p w14:paraId="3EDB40EA" w14:textId="77777777" w:rsidR="003F2F55" w:rsidRPr="00307F31" w:rsidRDefault="003F2F55" w:rsidP="003F2F55">
      <w:pPr>
        <w:spacing w:after="160" w:line="259" w:lineRule="auto"/>
        <w:jc w:val="right"/>
        <w:rPr>
          <w:b/>
        </w:rPr>
      </w:pPr>
      <w:r w:rsidRPr="00307F31">
        <w:t>(VADC 2018/29)</w:t>
      </w:r>
    </w:p>
    <w:p w14:paraId="0D4F9FB1" w14:textId="6F27ABC4" w:rsidR="003F2F55" w:rsidRPr="00307F31" w:rsidRDefault="003F2F55" w:rsidP="00C207DC">
      <w:pPr>
        <w:contextualSpacing/>
        <w:jc w:val="center"/>
        <w:rPr>
          <w:b/>
        </w:rPr>
      </w:pPr>
      <w:r w:rsidRPr="00307F31">
        <w:rPr>
          <w:b/>
        </w:rPr>
        <w:t xml:space="preserve">APAKŠUZŅĒMĒJIEM NODODAMO DARBU SARAKSTS </w:t>
      </w:r>
    </w:p>
    <w:p w14:paraId="42AE1175" w14:textId="77777777" w:rsidR="003F2F55" w:rsidRPr="00307F31" w:rsidRDefault="003F2F55" w:rsidP="003F2F55">
      <w:pPr>
        <w:jc w:val="center"/>
        <w:rPr>
          <w:b/>
        </w:rPr>
      </w:pPr>
      <w:r w:rsidRPr="00307F31">
        <w:rPr>
          <w:b/>
        </w:rPr>
        <w:t>“</w:t>
      </w:r>
      <w:r w:rsidR="00B93D7F" w:rsidRPr="00307F31">
        <w:rPr>
          <w:b/>
        </w:rPr>
        <w:t>Remontdarbi</w:t>
      </w:r>
      <w:r w:rsidRPr="00307F31">
        <w:rPr>
          <w:b/>
        </w:rPr>
        <w:t>”</w:t>
      </w:r>
    </w:p>
    <w:p w14:paraId="2AE08C46" w14:textId="4AF1B200" w:rsidR="003F2F55" w:rsidRPr="00307F31" w:rsidRDefault="003F2F55" w:rsidP="003F2F55">
      <w:pPr>
        <w:tabs>
          <w:tab w:val="left" w:pos="426"/>
        </w:tabs>
        <w:jc w:val="center"/>
        <w:rPr>
          <w:highlight w:val="yellow"/>
        </w:rPr>
      </w:pPr>
      <w:r w:rsidRPr="00307F31">
        <w:rPr>
          <w:lang w:eastAsia="ar-SA"/>
        </w:rPr>
        <w:t>(</w:t>
      </w:r>
      <w:r w:rsidR="00AD05EC" w:rsidRPr="00307F31">
        <w:rPr>
          <w:lang w:eastAsia="ar-SA"/>
        </w:rPr>
        <w:t>identifikācijas Nr. </w:t>
      </w:r>
      <w:r w:rsidRPr="00307F31">
        <w:rPr>
          <w:lang w:eastAsia="ar-SA"/>
        </w:rPr>
        <w:t>VADC</w:t>
      </w:r>
      <w:r w:rsidRPr="00307F31">
        <w:rPr>
          <w:bCs/>
        </w:rPr>
        <w:t xml:space="preserve"> </w:t>
      </w:r>
      <w:r w:rsidRPr="00307F31">
        <w:t>2018/29)</w:t>
      </w:r>
    </w:p>
    <w:p w14:paraId="037219F2" w14:textId="77777777" w:rsidR="003F2F55" w:rsidRPr="00307F31" w:rsidRDefault="003F2F55" w:rsidP="003F2F55">
      <w:pPr>
        <w:spacing w:after="160" w:line="259" w:lineRule="auto"/>
        <w:contextualSpacing/>
        <w:jc w:val="center"/>
        <w:rPr>
          <w:b/>
        </w:rPr>
      </w:pPr>
    </w:p>
    <w:p w14:paraId="4B5A1B73" w14:textId="77777777" w:rsidR="003F2F55" w:rsidRPr="00307F31" w:rsidRDefault="003F2F55" w:rsidP="003F2F55">
      <w:pPr>
        <w:suppressAutoHyphens/>
        <w:rPr>
          <w:b/>
          <w:sz w:val="20"/>
          <w:lang w:eastAsia="ar-SA"/>
        </w:rPr>
      </w:pPr>
    </w:p>
    <w:p w14:paraId="5ADBF001" w14:textId="77777777" w:rsidR="003F2F55" w:rsidRPr="00307F31" w:rsidRDefault="003F2F55" w:rsidP="003F2F55">
      <w:pPr>
        <w:tabs>
          <w:tab w:val="left" w:pos="855"/>
        </w:tabs>
        <w:spacing w:after="60" w:line="259" w:lineRule="auto"/>
        <w:jc w:val="both"/>
        <w:rPr>
          <w:szCs w:val="22"/>
          <w:vertAlign w:val="superscript"/>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709"/>
        <w:gridCol w:w="2140"/>
        <w:gridCol w:w="1997"/>
        <w:gridCol w:w="2136"/>
      </w:tblGrid>
      <w:tr w:rsidR="003F2F55" w:rsidRPr="00307F31" w14:paraId="2F542D02" w14:textId="77777777" w:rsidTr="003F2F55">
        <w:tc>
          <w:tcPr>
            <w:tcW w:w="282" w:type="pct"/>
            <w:tcBorders>
              <w:top w:val="single" w:sz="4" w:space="0" w:color="auto"/>
              <w:left w:val="single" w:sz="4" w:space="0" w:color="auto"/>
              <w:bottom w:val="single" w:sz="4" w:space="0" w:color="auto"/>
              <w:right w:val="single" w:sz="4" w:space="0" w:color="auto"/>
            </w:tcBorders>
            <w:hideMark/>
          </w:tcPr>
          <w:p w14:paraId="42933F6A" w14:textId="77777777" w:rsidR="003F2F55" w:rsidRPr="00307F31" w:rsidRDefault="003F2F55" w:rsidP="003F2F55">
            <w:pPr>
              <w:widowControl w:val="0"/>
              <w:tabs>
                <w:tab w:val="left" w:pos="0"/>
              </w:tabs>
              <w:suppressAutoHyphens/>
              <w:autoSpaceDE w:val="0"/>
              <w:autoSpaceDN w:val="0"/>
              <w:adjustRightInd w:val="0"/>
              <w:spacing w:after="80" w:line="254" w:lineRule="auto"/>
              <w:jc w:val="both"/>
              <w:rPr>
                <w:sz w:val="20"/>
                <w:szCs w:val="20"/>
                <w:lang w:eastAsia="ar-SA"/>
              </w:rPr>
            </w:pPr>
            <w:r w:rsidRPr="00307F31">
              <w:rPr>
                <w:sz w:val="20"/>
                <w:szCs w:val="20"/>
                <w:lang w:eastAsia="ar-SA"/>
              </w:rPr>
              <w:t>Nr.</w:t>
            </w:r>
          </w:p>
        </w:tc>
        <w:tc>
          <w:tcPr>
            <w:tcW w:w="1423" w:type="pct"/>
            <w:tcBorders>
              <w:top w:val="single" w:sz="4" w:space="0" w:color="auto"/>
              <w:left w:val="single" w:sz="4" w:space="0" w:color="auto"/>
              <w:bottom w:val="single" w:sz="4" w:space="0" w:color="auto"/>
              <w:right w:val="single" w:sz="4" w:space="0" w:color="auto"/>
            </w:tcBorders>
            <w:hideMark/>
          </w:tcPr>
          <w:p w14:paraId="25F49250" w14:textId="77777777" w:rsidR="003F2F55" w:rsidRPr="00307F31" w:rsidRDefault="003F2F55" w:rsidP="003F2F55">
            <w:pPr>
              <w:widowControl w:val="0"/>
              <w:tabs>
                <w:tab w:val="left" w:pos="0"/>
              </w:tabs>
              <w:suppressAutoHyphens/>
              <w:autoSpaceDE w:val="0"/>
              <w:autoSpaceDN w:val="0"/>
              <w:adjustRightInd w:val="0"/>
              <w:spacing w:after="80" w:line="254" w:lineRule="auto"/>
              <w:jc w:val="center"/>
              <w:rPr>
                <w:sz w:val="20"/>
                <w:szCs w:val="20"/>
                <w:vertAlign w:val="superscript"/>
                <w:lang w:eastAsia="ar-SA"/>
              </w:rPr>
            </w:pPr>
            <w:r w:rsidRPr="00307F31">
              <w:rPr>
                <w:sz w:val="20"/>
                <w:szCs w:val="20"/>
                <w:lang w:eastAsia="ar-SA"/>
              </w:rPr>
              <w:t>Apakšuzņēmēja nosaukums, reģistrācijas numurs, adrese</w:t>
            </w:r>
          </w:p>
        </w:tc>
        <w:tc>
          <w:tcPr>
            <w:tcW w:w="1124" w:type="pct"/>
            <w:tcBorders>
              <w:top w:val="single" w:sz="4" w:space="0" w:color="auto"/>
              <w:left w:val="single" w:sz="4" w:space="0" w:color="auto"/>
              <w:bottom w:val="single" w:sz="4" w:space="0" w:color="auto"/>
              <w:right w:val="single" w:sz="4" w:space="0" w:color="auto"/>
            </w:tcBorders>
            <w:hideMark/>
          </w:tcPr>
          <w:p w14:paraId="329DC182" w14:textId="77777777" w:rsidR="003F2F55" w:rsidRPr="00307F31" w:rsidRDefault="003F2F55" w:rsidP="003F2F55">
            <w:pPr>
              <w:widowControl w:val="0"/>
              <w:tabs>
                <w:tab w:val="left" w:pos="0"/>
              </w:tabs>
              <w:suppressAutoHyphens/>
              <w:autoSpaceDE w:val="0"/>
              <w:autoSpaceDN w:val="0"/>
              <w:adjustRightInd w:val="0"/>
              <w:spacing w:after="80" w:line="254" w:lineRule="auto"/>
              <w:jc w:val="center"/>
              <w:rPr>
                <w:sz w:val="20"/>
                <w:szCs w:val="20"/>
                <w:lang w:eastAsia="ar-SA"/>
              </w:rPr>
            </w:pPr>
            <w:r w:rsidRPr="00307F31">
              <w:rPr>
                <w:sz w:val="20"/>
                <w:szCs w:val="20"/>
                <w:lang w:eastAsia="ar-SA"/>
              </w:rPr>
              <w:t xml:space="preserve">Atbilst/neatbilst </w:t>
            </w:r>
            <w:r w:rsidRPr="00307F31">
              <w:rPr>
                <w:i/>
                <w:sz w:val="20"/>
                <w:szCs w:val="20"/>
                <w:lang w:eastAsia="ar-SA"/>
              </w:rPr>
              <w:t>(norāda atbilstošo)</w:t>
            </w:r>
            <w:r w:rsidRPr="00307F31">
              <w:rPr>
                <w:sz w:val="20"/>
                <w:szCs w:val="20"/>
                <w:lang w:eastAsia="ar-SA"/>
              </w:rPr>
              <w:t xml:space="preserve"> mazā vai vidējā uzņēmuma statusam</w:t>
            </w:r>
          </w:p>
        </w:tc>
        <w:tc>
          <w:tcPr>
            <w:tcW w:w="1049" w:type="pct"/>
            <w:tcBorders>
              <w:top w:val="single" w:sz="4" w:space="0" w:color="auto"/>
              <w:left w:val="single" w:sz="4" w:space="0" w:color="auto"/>
              <w:bottom w:val="single" w:sz="4" w:space="0" w:color="auto"/>
              <w:right w:val="single" w:sz="4" w:space="0" w:color="auto"/>
            </w:tcBorders>
            <w:hideMark/>
          </w:tcPr>
          <w:p w14:paraId="691565C6" w14:textId="77777777" w:rsidR="003F2F55" w:rsidRPr="00307F31" w:rsidRDefault="003F2F55" w:rsidP="003F2F55">
            <w:pPr>
              <w:tabs>
                <w:tab w:val="left" w:pos="0"/>
              </w:tabs>
              <w:suppressAutoHyphens/>
              <w:adjustRightInd w:val="0"/>
              <w:spacing w:after="80" w:line="254" w:lineRule="auto"/>
              <w:jc w:val="center"/>
              <w:rPr>
                <w:sz w:val="20"/>
                <w:szCs w:val="20"/>
                <w:lang w:eastAsia="ar-SA"/>
              </w:rPr>
            </w:pPr>
            <w:r w:rsidRPr="00307F31">
              <w:rPr>
                <w:sz w:val="20"/>
                <w:szCs w:val="20"/>
                <w:lang w:eastAsia="ar-SA"/>
              </w:rPr>
              <w:t xml:space="preserve">Izpildei nododamā līguma daļa </w:t>
            </w:r>
          </w:p>
          <w:p w14:paraId="74EE5D0E" w14:textId="77777777" w:rsidR="003F2F55" w:rsidRPr="00307F31" w:rsidRDefault="003F2F55" w:rsidP="003F2F55">
            <w:pPr>
              <w:widowControl w:val="0"/>
              <w:tabs>
                <w:tab w:val="left" w:pos="0"/>
              </w:tabs>
              <w:suppressAutoHyphens/>
              <w:autoSpaceDE w:val="0"/>
              <w:autoSpaceDN w:val="0"/>
              <w:adjustRightInd w:val="0"/>
              <w:spacing w:after="80" w:line="254" w:lineRule="auto"/>
              <w:jc w:val="center"/>
              <w:rPr>
                <w:sz w:val="20"/>
                <w:szCs w:val="20"/>
                <w:lang w:eastAsia="ar-SA"/>
              </w:rPr>
            </w:pPr>
            <w:r w:rsidRPr="00307F31">
              <w:rPr>
                <w:bCs/>
                <w:sz w:val="20"/>
                <w:szCs w:val="20"/>
                <w:lang w:eastAsia="lv-LV"/>
              </w:rPr>
              <w:t>(10% un vairāk)</w:t>
            </w:r>
          </w:p>
        </w:tc>
        <w:tc>
          <w:tcPr>
            <w:tcW w:w="1122" w:type="pct"/>
            <w:tcBorders>
              <w:top w:val="single" w:sz="4" w:space="0" w:color="auto"/>
              <w:left w:val="single" w:sz="4" w:space="0" w:color="auto"/>
              <w:bottom w:val="single" w:sz="4" w:space="0" w:color="auto"/>
              <w:right w:val="single" w:sz="4" w:space="0" w:color="auto"/>
            </w:tcBorders>
            <w:hideMark/>
          </w:tcPr>
          <w:p w14:paraId="7774D326" w14:textId="77777777" w:rsidR="003F2F55" w:rsidRPr="00307F31" w:rsidRDefault="003F2F55" w:rsidP="003F2F55">
            <w:pPr>
              <w:tabs>
                <w:tab w:val="left" w:pos="0"/>
              </w:tabs>
              <w:suppressAutoHyphens/>
              <w:adjustRightInd w:val="0"/>
              <w:spacing w:after="80" w:line="254" w:lineRule="auto"/>
              <w:jc w:val="center"/>
              <w:rPr>
                <w:bCs/>
                <w:sz w:val="20"/>
                <w:szCs w:val="20"/>
                <w:lang w:eastAsia="lv-LV"/>
              </w:rPr>
            </w:pPr>
            <w:r w:rsidRPr="00307F31">
              <w:rPr>
                <w:bCs/>
                <w:sz w:val="20"/>
                <w:szCs w:val="20"/>
                <w:lang w:eastAsia="lv-LV"/>
              </w:rPr>
              <w:t>Nododamā līguma summas daļa naudas izteiksmē</w:t>
            </w:r>
          </w:p>
          <w:p w14:paraId="57D55CC1" w14:textId="77777777" w:rsidR="003F2F55" w:rsidRPr="00307F31" w:rsidRDefault="003F2F55" w:rsidP="003F2F55">
            <w:pPr>
              <w:widowControl w:val="0"/>
              <w:tabs>
                <w:tab w:val="left" w:pos="0"/>
              </w:tabs>
              <w:suppressAutoHyphens/>
              <w:autoSpaceDE w:val="0"/>
              <w:autoSpaceDN w:val="0"/>
              <w:adjustRightInd w:val="0"/>
              <w:spacing w:after="80" w:line="256" w:lineRule="auto"/>
              <w:contextualSpacing/>
              <w:jc w:val="center"/>
              <w:rPr>
                <w:i/>
                <w:sz w:val="20"/>
                <w:szCs w:val="20"/>
                <w:lang w:eastAsia="ar-SA"/>
              </w:rPr>
            </w:pPr>
            <w:proofErr w:type="spellStart"/>
            <w:r w:rsidRPr="00307F31">
              <w:rPr>
                <w:bCs/>
                <w:i/>
                <w:sz w:val="20"/>
                <w:szCs w:val="20"/>
                <w:lang w:eastAsia="lv-LV"/>
              </w:rPr>
              <w:t>euro</w:t>
            </w:r>
            <w:proofErr w:type="spellEnd"/>
          </w:p>
        </w:tc>
      </w:tr>
      <w:tr w:rsidR="003F2F55" w:rsidRPr="00307F31" w14:paraId="5C0C9EE1" w14:textId="77777777" w:rsidTr="003F2F55">
        <w:trPr>
          <w:trHeight w:val="137"/>
        </w:trPr>
        <w:tc>
          <w:tcPr>
            <w:tcW w:w="282" w:type="pct"/>
            <w:tcBorders>
              <w:top w:val="single" w:sz="4" w:space="0" w:color="auto"/>
              <w:left w:val="single" w:sz="4" w:space="0" w:color="auto"/>
              <w:bottom w:val="single" w:sz="4" w:space="0" w:color="auto"/>
              <w:right w:val="single" w:sz="4" w:space="0" w:color="auto"/>
            </w:tcBorders>
          </w:tcPr>
          <w:p w14:paraId="4B4F77D9"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423" w:type="pct"/>
            <w:tcBorders>
              <w:top w:val="single" w:sz="4" w:space="0" w:color="auto"/>
              <w:left w:val="single" w:sz="4" w:space="0" w:color="auto"/>
              <w:bottom w:val="single" w:sz="4" w:space="0" w:color="auto"/>
              <w:right w:val="single" w:sz="4" w:space="0" w:color="auto"/>
            </w:tcBorders>
          </w:tcPr>
          <w:p w14:paraId="42B59CAB"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124" w:type="pct"/>
            <w:tcBorders>
              <w:top w:val="single" w:sz="4" w:space="0" w:color="auto"/>
              <w:left w:val="single" w:sz="4" w:space="0" w:color="auto"/>
              <w:bottom w:val="single" w:sz="4" w:space="0" w:color="auto"/>
              <w:right w:val="single" w:sz="4" w:space="0" w:color="auto"/>
            </w:tcBorders>
          </w:tcPr>
          <w:p w14:paraId="4C4827FC"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049" w:type="pct"/>
            <w:tcBorders>
              <w:top w:val="single" w:sz="4" w:space="0" w:color="auto"/>
              <w:left w:val="single" w:sz="4" w:space="0" w:color="auto"/>
              <w:bottom w:val="single" w:sz="4" w:space="0" w:color="auto"/>
              <w:right w:val="single" w:sz="4" w:space="0" w:color="auto"/>
            </w:tcBorders>
          </w:tcPr>
          <w:p w14:paraId="0732BC8D"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122" w:type="pct"/>
            <w:tcBorders>
              <w:top w:val="single" w:sz="4" w:space="0" w:color="auto"/>
              <w:left w:val="single" w:sz="4" w:space="0" w:color="auto"/>
              <w:bottom w:val="single" w:sz="4" w:space="0" w:color="auto"/>
              <w:right w:val="single" w:sz="4" w:space="0" w:color="auto"/>
            </w:tcBorders>
          </w:tcPr>
          <w:p w14:paraId="40782412"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r>
      <w:tr w:rsidR="003F2F55" w:rsidRPr="00307F31" w14:paraId="6F6FCED4" w14:textId="77777777" w:rsidTr="003F2F55">
        <w:tc>
          <w:tcPr>
            <w:tcW w:w="282" w:type="pct"/>
            <w:tcBorders>
              <w:top w:val="single" w:sz="4" w:space="0" w:color="auto"/>
              <w:left w:val="single" w:sz="4" w:space="0" w:color="auto"/>
              <w:bottom w:val="single" w:sz="4" w:space="0" w:color="auto"/>
              <w:right w:val="single" w:sz="4" w:space="0" w:color="auto"/>
            </w:tcBorders>
          </w:tcPr>
          <w:p w14:paraId="6B37FD7F"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423" w:type="pct"/>
            <w:tcBorders>
              <w:top w:val="single" w:sz="4" w:space="0" w:color="auto"/>
              <w:left w:val="single" w:sz="4" w:space="0" w:color="auto"/>
              <w:bottom w:val="single" w:sz="4" w:space="0" w:color="auto"/>
              <w:right w:val="single" w:sz="4" w:space="0" w:color="auto"/>
            </w:tcBorders>
          </w:tcPr>
          <w:p w14:paraId="5E04D038"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124" w:type="pct"/>
            <w:tcBorders>
              <w:top w:val="single" w:sz="4" w:space="0" w:color="auto"/>
              <w:left w:val="single" w:sz="4" w:space="0" w:color="auto"/>
              <w:bottom w:val="single" w:sz="4" w:space="0" w:color="auto"/>
              <w:right w:val="single" w:sz="4" w:space="0" w:color="auto"/>
            </w:tcBorders>
          </w:tcPr>
          <w:p w14:paraId="79B4E183"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049" w:type="pct"/>
            <w:tcBorders>
              <w:top w:val="single" w:sz="4" w:space="0" w:color="auto"/>
              <w:left w:val="single" w:sz="4" w:space="0" w:color="auto"/>
              <w:bottom w:val="single" w:sz="4" w:space="0" w:color="auto"/>
              <w:right w:val="single" w:sz="4" w:space="0" w:color="auto"/>
            </w:tcBorders>
          </w:tcPr>
          <w:p w14:paraId="2B3C5162"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c>
          <w:tcPr>
            <w:tcW w:w="1122" w:type="pct"/>
            <w:tcBorders>
              <w:top w:val="single" w:sz="4" w:space="0" w:color="auto"/>
              <w:left w:val="single" w:sz="4" w:space="0" w:color="auto"/>
              <w:bottom w:val="single" w:sz="4" w:space="0" w:color="auto"/>
              <w:right w:val="single" w:sz="4" w:space="0" w:color="auto"/>
            </w:tcBorders>
          </w:tcPr>
          <w:p w14:paraId="440ADA91" w14:textId="77777777" w:rsidR="003F2F55" w:rsidRPr="00307F31" w:rsidRDefault="003F2F55" w:rsidP="003F2F55">
            <w:pPr>
              <w:widowControl w:val="0"/>
              <w:tabs>
                <w:tab w:val="left" w:pos="0"/>
              </w:tabs>
              <w:suppressAutoHyphens/>
              <w:autoSpaceDE w:val="0"/>
              <w:autoSpaceDN w:val="0"/>
              <w:adjustRightInd w:val="0"/>
              <w:spacing w:after="160" w:line="254" w:lineRule="auto"/>
              <w:jc w:val="both"/>
              <w:rPr>
                <w:sz w:val="20"/>
                <w:szCs w:val="20"/>
                <w:lang w:eastAsia="ar-SA"/>
              </w:rPr>
            </w:pPr>
          </w:p>
        </w:tc>
      </w:tr>
    </w:tbl>
    <w:p w14:paraId="2F5E9945" w14:textId="77777777" w:rsidR="003F2F55" w:rsidRPr="00307F31" w:rsidRDefault="003F2F55" w:rsidP="003F2F55">
      <w:pPr>
        <w:suppressAutoHyphens/>
        <w:spacing w:after="160" w:line="259" w:lineRule="auto"/>
        <w:jc w:val="both"/>
        <w:rPr>
          <w:b/>
          <w:sz w:val="22"/>
          <w:szCs w:val="22"/>
        </w:rPr>
      </w:pPr>
    </w:p>
    <w:p w14:paraId="5B2AC874" w14:textId="77777777" w:rsidR="003F2F55" w:rsidRPr="00307F31" w:rsidRDefault="003F2F55" w:rsidP="003F2F55">
      <w:pPr>
        <w:spacing w:after="160" w:line="259" w:lineRule="auto"/>
        <w:rPr>
          <w:sz w:val="22"/>
          <w:szCs w:val="22"/>
        </w:rPr>
      </w:pPr>
    </w:p>
    <w:p w14:paraId="1358E28F" w14:textId="77777777" w:rsidR="003F2F55" w:rsidRPr="00307F31" w:rsidRDefault="003F2F55" w:rsidP="003F2F55">
      <w:pPr>
        <w:spacing w:after="160" w:line="259" w:lineRule="auto"/>
        <w:rPr>
          <w:sz w:val="22"/>
          <w:szCs w:val="22"/>
        </w:rPr>
      </w:pPr>
      <w:r w:rsidRPr="00307F31">
        <w:rPr>
          <w:sz w:val="22"/>
          <w:szCs w:val="22"/>
        </w:rPr>
        <w:t>__________     2018.gada ____.___________</w:t>
      </w:r>
    </w:p>
    <w:p w14:paraId="53F84850" w14:textId="77777777" w:rsidR="003F2F55" w:rsidRPr="00307F31" w:rsidRDefault="003F2F55" w:rsidP="003F2F55">
      <w:pPr>
        <w:spacing w:after="160" w:line="259" w:lineRule="auto"/>
        <w:rPr>
          <w:sz w:val="16"/>
          <w:szCs w:val="16"/>
        </w:rPr>
      </w:pPr>
      <w:r w:rsidRPr="00307F31">
        <w:rPr>
          <w:sz w:val="16"/>
          <w:szCs w:val="16"/>
        </w:rPr>
        <w:t xml:space="preserve">            (vieta)</w:t>
      </w:r>
    </w:p>
    <w:tbl>
      <w:tblPr>
        <w:tblW w:w="9225" w:type="dxa"/>
        <w:tblLayout w:type="fixed"/>
        <w:tblLook w:val="04A0" w:firstRow="1" w:lastRow="0" w:firstColumn="1" w:lastColumn="0" w:noHBand="0" w:noVBand="1"/>
      </w:tblPr>
      <w:tblGrid>
        <w:gridCol w:w="2328"/>
        <w:gridCol w:w="6897"/>
      </w:tblGrid>
      <w:tr w:rsidR="003F2F55" w:rsidRPr="00307F31" w14:paraId="5E194106" w14:textId="77777777" w:rsidTr="003F2F55">
        <w:tc>
          <w:tcPr>
            <w:tcW w:w="2329" w:type="dxa"/>
          </w:tcPr>
          <w:p w14:paraId="76FB0006" w14:textId="77777777" w:rsidR="003F2F55" w:rsidRPr="00307F31" w:rsidRDefault="003F2F55" w:rsidP="003F2F55">
            <w:pPr>
              <w:spacing w:after="160" w:line="256" w:lineRule="auto"/>
              <w:rPr>
                <w:sz w:val="22"/>
                <w:szCs w:val="22"/>
              </w:rPr>
            </w:pPr>
          </w:p>
          <w:p w14:paraId="163CD3A7" w14:textId="77777777" w:rsidR="003F2F55" w:rsidRPr="00307F31" w:rsidRDefault="003F2F55" w:rsidP="003F2F55">
            <w:pPr>
              <w:widowControl w:val="0"/>
              <w:autoSpaceDE w:val="0"/>
              <w:autoSpaceDN w:val="0"/>
              <w:spacing w:after="160" w:line="256" w:lineRule="auto"/>
              <w:rPr>
                <w:sz w:val="22"/>
                <w:szCs w:val="22"/>
              </w:rPr>
            </w:pPr>
            <w:r w:rsidRPr="00307F31">
              <w:rPr>
                <w:sz w:val="22"/>
                <w:szCs w:val="22"/>
              </w:rPr>
              <w:t>Pretendenta pārstāvis</w:t>
            </w:r>
          </w:p>
        </w:tc>
        <w:tc>
          <w:tcPr>
            <w:tcW w:w="6899" w:type="dxa"/>
            <w:tcBorders>
              <w:top w:val="nil"/>
              <w:left w:val="nil"/>
              <w:bottom w:val="single" w:sz="4" w:space="0" w:color="auto"/>
              <w:right w:val="nil"/>
            </w:tcBorders>
          </w:tcPr>
          <w:p w14:paraId="36906FAE" w14:textId="77777777" w:rsidR="003F2F55" w:rsidRPr="00307F31" w:rsidRDefault="003F2F55" w:rsidP="003F2F55">
            <w:pPr>
              <w:widowControl w:val="0"/>
              <w:autoSpaceDE w:val="0"/>
              <w:autoSpaceDN w:val="0"/>
              <w:spacing w:after="160" w:line="256" w:lineRule="auto"/>
              <w:rPr>
                <w:sz w:val="22"/>
                <w:szCs w:val="22"/>
              </w:rPr>
            </w:pPr>
          </w:p>
        </w:tc>
      </w:tr>
      <w:tr w:rsidR="003F2F55" w:rsidRPr="00307F31" w14:paraId="784CB67D" w14:textId="77777777" w:rsidTr="003F2F55">
        <w:trPr>
          <w:cantSplit/>
        </w:trPr>
        <w:tc>
          <w:tcPr>
            <w:tcW w:w="2329" w:type="dxa"/>
          </w:tcPr>
          <w:p w14:paraId="09E062B8" w14:textId="77777777" w:rsidR="003F2F55" w:rsidRPr="00307F31" w:rsidRDefault="003F2F55" w:rsidP="003F2F55">
            <w:pPr>
              <w:widowControl w:val="0"/>
              <w:autoSpaceDE w:val="0"/>
              <w:autoSpaceDN w:val="0"/>
              <w:spacing w:after="160" w:line="256" w:lineRule="auto"/>
              <w:rPr>
                <w:sz w:val="22"/>
                <w:szCs w:val="22"/>
              </w:rPr>
            </w:pPr>
          </w:p>
        </w:tc>
        <w:tc>
          <w:tcPr>
            <w:tcW w:w="6899" w:type="dxa"/>
            <w:hideMark/>
          </w:tcPr>
          <w:p w14:paraId="0037D0AA" w14:textId="77777777" w:rsidR="003F2F55" w:rsidRPr="00307F31" w:rsidRDefault="003F2F55" w:rsidP="003F2F55">
            <w:pPr>
              <w:widowControl w:val="0"/>
              <w:autoSpaceDE w:val="0"/>
              <w:autoSpaceDN w:val="0"/>
              <w:spacing w:after="160" w:line="256" w:lineRule="auto"/>
              <w:jc w:val="center"/>
              <w:rPr>
                <w:sz w:val="22"/>
                <w:szCs w:val="22"/>
              </w:rPr>
            </w:pPr>
            <w:r w:rsidRPr="00307F31">
              <w:rPr>
                <w:sz w:val="22"/>
                <w:szCs w:val="22"/>
              </w:rPr>
              <w:t>(amats, paraksts, vārds, uzvārds)</w:t>
            </w:r>
          </w:p>
        </w:tc>
      </w:tr>
    </w:tbl>
    <w:p w14:paraId="3201C41C" w14:textId="77777777" w:rsidR="003F2F55" w:rsidRPr="00307F31" w:rsidRDefault="003F2F55" w:rsidP="003F2F55">
      <w:pPr>
        <w:spacing w:after="160" w:line="259" w:lineRule="auto"/>
        <w:jc w:val="both"/>
      </w:pPr>
    </w:p>
    <w:p w14:paraId="08CD4137" w14:textId="77777777" w:rsidR="003F2F55" w:rsidRPr="00307F31" w:rsidRDefault="003F2F55" w:rsidP="00F974F7">
      <w:pPr>
        <w:tabs>
          <w:tab w:val="left" w:pos="4820"/>
        </w:tabs>
        <w:jc w:val="right"/>
      </w:pPr>
    </w:p>
    <w:p w14:paraId="454B82B1" w14:textId="77777777" w:rsidR="003F2F55" w:rsidRPr="00307F31" w:rsidRDefault="003F2F55" w:rsidP="00F974F7">
      <w:pPr>
        <w:tabs>
          <w:tab w:val="left" w:pos="4820"/>
        </w:tabs>
        <w:jc w:val="right"/>
      </w:pPr>
    </w:p>
    <w:p w14:paraId="7CE1A47A" w14:textId="77777777" w:rsidR="003F2F55" w:rsidRPr="00307F31" w:rsidRDefault="003F2F55" w:rsidP="00F974F7">
      <w:pPr>
        <w:tabs>
          <w:tab w:val="left" w:pos="4820"/>
        </w:tabs>
        <w:jc w:val="right"/>
      </w:pPr>
    </w:p>
    <w:p w14:paraId="776FD6E6" w14:textId="77777777" w:rsidR="003F2F55" w:rsidRPr="00307F31" w:rsidRDefault="003F2F55" w:rsidP="00F974F7">
      <w:pPr>
        <w:tabs>
          <w:tab w:val="left" w:pos="4820"/>
        </w:tabs>
        <w:jc w:val="right"/>
      </w:pPr>
    </w:p>
    <w:p w14:paraId="18943C0E" w14:textId="77777777" w:rsidR="003F2F55" w:rsidRPr="00307F31" w:rsidRDefault="003F2F55" w:rsidP="00F974F7">
      <w:pPr>
        <w:tabs>
          <w:tab w:val="left" w:pos="4820"/>
        </w:tabs>
        <w:jc w:val="right"/>
      </w:pPr>
    </w:p>
    <w:p w14:paraId="09D09A5D" w14:textId="77777777" w:rsidR="003F2F55" w:rsidRPr="00307F31" w:rsidRDefault="003F2F55" w:rsidP="00F974F7">
      <w:pPr>
        <w:tabs>
          <w:tab w:val="left" w:pos="4820"/>
        </w:tabs>
        <w:jc w:val="right"/>
      </w:pPr>
    </w:p>
    <w:p w14:paraId="22BE9AE2" w14:textId="77777777" w:rsidR="003F2F55" w:rsidRPr="00307F31" w:rsidRDefault="003F2F55" w:rsidP="00F974F7">
      <w:pPr>
        <w:tabs>
          <w:tab w:val="left" w:pos="4820"/>
        </w:tabs>
        <w:jc w:val="right"/>
      </w:pPr>
    </w:p>
    <w:p w14:paraId="05489351" w14:textId="77777777" w:rsidR="003F2F55" w:rsidRPr="00307F31" w:rsidRDefault="003F2F55" w:rsidP="00F974F7">
      <w:pPr>
        <w:tabs>
          <w:tab w:val="left" w:pos="4820"/>
        </w:tabs>
        <w:jc w:val="right"/>
      </w:pPr>
    </w:p>
    <w:p w14:paraId="4C483B47" w14:textId="77777777" w:rsidR="003F2F55" w:rsidRPr="00307F31" w:rsidRDefault="003F2F55" w:rsidP="00F974F7">
      <w:pPr>
        <w:tabs>
          <w:tab w:val="left" w:pos="4820"/>
        </w:tabs>
        <w:jc w:val="right"/>
      </w:pPr>
    </w:p>
    <w:p w14:paraId="0A16FD1F" w14:textId="77777777" w:rsidR="003F2F55" w:rsidRPr="00307F31" w:rsidRDefault="003F2F55" w:rsidP="00F974F7">
      <w:pPr>
        <w:tabs>
          <w:tab w:val="left" w:pos="4820"/>
        </w:tabs>
        <w:jc w:val="right"/>
      </w:pPr>
    </w:p>
    <w:p w14:paraId="2EF93813" w14:textId="77777777" w:rsidR="003F2F55" w:rsidRPr="00307F31" w:rsidRDefault="003F2F55" w:rsidP="00F974F7">
      <w:pPr>
        <w:tabs>
          <w:tab w:val="left" w:pos="4820"/>
        </w:tabs>
        <w:jc w:val="right"/>
      </w:pPr>
    </w:p>
    <w:p w14:paraId="29E8F204" w14:textId="77777777" w:rsidR="003F2F55" w:rsidRPr="00307F31" w:rsidRDefault="003F2F55" w:rsidP="00F974F7">
      <w:pPr>
        <w:tabs>
          <w:tab w:val="left" w:pos="4820"/>
        </w:tabs>
        <w:jc w:val="right"/>
      </w:pPr>
    </w:p>
    <w:p w14:paraId="6899575F" w14:textId="77777777" w:rsidR="003F2F55" w:rsidRPr="00307F31" w:rsidRDefault="003F2F55" w:rsidP="00F974F7">
      <w:pPr>
        <w:tabs>
          <w:tab w:val="left" w:pos="4820"/>
        </w:tabs>
        <w:jc w:val="right"/>
      </w:pPr>
    </w:p>
    <w:p w14:paraId="5DB9C222" w14:textId="77777777" w:rsidR="003F2F55" w:rsidRPr="00307F31" w:rsidRDefault="003F2F55" w:rsidP="00B51FB1">
      <w:pPr>
        <w:tabs>
          <w:tab w:val="left" w:pos="4820"/>
        </w:tabs>
      </w:pPr>
    </w:p>
    <w:p w14:paraId="3A597E66" w14:textId="77777777" w:rsidR="00B51FB1" w:rsidRPr="00307F31" w:rsidRDefault="00B51FB1" w:rsidP="00B51FB1">
      <w:pPr>
        <w:tabs>
          <w:tab w:val="left" w:pos="4820"/>
        </w:tabs>
        <w:sectPr w:rsidR="00B51FB1" w:rsidRPr="00307F31" w:rsidSect="00B51FB1">
          <w:type w:val="continuous"/>
          <w:pgSz w:w="11906" w:h="16838"/>
          <w:pgMar w:top="1134" w:right="567" w:bottom="1134" w:left="1701" w:header="709" w:footer="709" w:gutter="0"/>
          <w:cols w:space="708"/>
          <w:docGrid w:linePitch="360"/>
        </w:sectPr>
      </w:pPr>
    </w:p>
    <w:p w14:paraId="1652E60D" w14:textId="77777777" w:rsidR="00F974F7" w:rsidRPr="00307F31" w:rsidRDefault="003F2F55" w:rsidP="00F974F7">
      <w:pPr>
        <w:tabs>
          <w:tab w:val="left" w:pos="4820"/>
        </w:tabs>
        <w:jc w:val="right"/>
      </w:pPr>
      <w:r w:rsidRPr="00307F31">
        <w:lastRenderedPageBreak/>
        <w:t>Nolikuma 5</w:t>
      </w:r>
      <w:r w:rsidR="00F974F7" w:rsidRPr="00307F31">
        <w:t>. pielikums</w:t>
      </w:r>
    </w:p>
    <w:p w14:paraId="05502FC8" w14:textId="77777777" w:rsidR="00F974F7" w:rsidRPr="00307F31" w:rsidRDefault="00F974F7" w:rsidP="00F974F7">
      <w:pPr>
        <w:pStyle w:val="BlockText"/>
        <w:tabs>
          <w:tab w:val="num" w:pos="342"/>
        </w:tabs>
        <w:spacing w:after="0"/>
        <w:ind w:left="0" w:right="0" w:firstLine="0"/>
        <w:jc w:val="right"/>
        <w:rPr>
          <w:sz w:val="24"/>
          <w:szCs w:val="24"/>
        </w:rPr>
      </w:pPr>
      <w:r w:rsidRPr="00307F31">
        <w:rPr>
          <w:sz w:val="24"/>
          <w:szCs w:val="24"/>
        </w:rPr>
        <w:t>(VADC 2018/2</w:t>
      </w:r>
      <w:r w:rsidR="0080030C" w:rsidRPr="00307F31">
        <w:rPr>
          <w:sz w:val="24"/>
          <w:szCs w:val="24"/>
        </w:rPr>
        <w:t>9</w:t>
      </w:r>
      <w:r w:rsidRPr="00307F31">
        <w:rPr>
          <w:sz w:val="24"/>
          <w:szCs w:val="24"/>
        </w:rPr>
        <w:t>)</w:t>
      </w:r>
    </w:p>
    <w:p w14:paraId="7045C1D4" w14:textId="77777777" w:rsidR="00B93D7F" w:rsidRPr="00307F31" w:rsidRDefault="00B93D7F" w:rsidP="00B93D7F">
      <w:pPr>
        <w:widowControl w:val="0"/>
        <w:suppressAutoHyphens/>
        <w:overflowPunct w:val="0"/>
        <w:autoSpaceDE w:val="0"/>
        <w:autoSpaceDN w:val="0"/>
        <w:spacing w:line="276" w:lineRule="auto"/>
        <w:jc w:val="center"/>
        <w:textAlignment w:val="baseline"/>
        <w:rPr>
          <w:b/>
          <w:kern w:val="3"/>
          <w:sz w:val="28"/>
          <w:lang w:eastAsia="lv-LV"/>
        </w:rPr>
      </w:pPr>
      <w:r w:rsidRPr="00307F31">
        <w:rPr>
          <w:b/>
          <w:kern w:val="3"/>
          <w:sz w:val="28"/>
          <w:lang w:eastAsia="lv-LV"/>
        </w:rPr>
        <w:t>Līgums Nr._________</w:t>
      </w:r>
    </w:p>
    <w:p w14:paraId="3F29C85E" w14:textId="77777777" w:rsidR="00B93D7F" w:rsidRPr="00307F31" w:rsidRDefault="00B93D7F" w:rsidP="00B93D7F">
      <w:pPr>
        <w:widowControl w:val="0"/>
        <w:suppressAutoHyphens/>
        <w:overflowPunct w:val="0"/>
        <w:autoSpaceDE w:val="0"/>
        <w:autoSpaceDN w:val="0"/>
        <w:spacing w:line="276" w:lineRule="auto"/>
        <w:jc w:val="center"/>
        <w:textAlignment w:val="baseline"/>
        <w:rPr>
          <w:b/>
          <w:kern w:val="3"/>
          <w:sz w:val="28"/>
          <w:lang w:eastAsia="lv-LV"/>
        </w:rPr>
      </w:pPr>
      <w:r w:rsidRPr="00307F31">
        <w:rPr>
          <w:b/>
          <w:kern w:val="3"/>
          <w:lang w:eastAsia="lv-LV"/>
        </w:rPr>
        <w:t>(par remontdarbiem)</w:t>
      </w:r>
    </w:p>
    <w:p w14:paraId="40F89CC8" w14:textId="77777777" w:rsidR="00B93D7F" w:rsidRPr="00307F31" w:rsidRDefault="00B93D7F" w:rsidP="00B93D7F">
      <w:pPr>
        <w:widowControl w:val="0"/>
        <w:suppressAutoHyphens/>
        <w:overflowPunct w:val="0"/>
        <w:autoSpaceDE w:val="0"/>
        <w:autoSpaceDN w:val="0"/>
        <w:spacing w:line="276" w:lineRule="auto"/>
        <w:textAlignment w:val="baseline"/>
        <w:rPr>
          <w:kern w:val="3"/>
          <w:lang w:eastAsia="lv-LV"/>
        </w:rPr>
      </w:pPr>
    </w:p>
    <w:p w14:paraId="1CA38E4F" w14:textId="0E2C0A47" w:rsidR="00B93D7F" w:rsidRPr="00307F31" w:rsidRDefault="00B93D7F" w:rsidP="00B93D7F">
      <w:pPr>
        <w:widowControl w:val="0"/>
        <w:suppressAutoHyphens/>
        <w:overflowPunct w:val="0"/>
        <w:autoSpaceDE w:val="0"/>
        <w:autoSpaceDN w:val="0"/>
        <w:spacing w:line="276" w:lineRule="auto"/>
        <w:jc w:val="both"/>
        <w:textAlignment w:val="baseline"/>
        <w:rPr>
          <w:kern w:val="3"/>
          <w:lang w:eastAsia="lv-LV"/>
        </w:rPr>
      </w:pPr>
      <w:r w:rsidRPr="00307F31">
        <w:rPr>
          <w:kern w:val="3"/>
          <w:lang w:eastAsia="lv-LV"/>
        </w:rPr>
        <w:t>Rīgā 2018. gada _____.</w:t>
      </w:r>
      <w:r w:rsidR="00ED02B2" w:rsidRPr="00307F31">
        <w:rPr>
          <w:kern w:val="3"/>
          <w:lang w:eastAsia="lv-LV"/>
        </w:rPr>
        <w:t>__________</w:t>
      </w:r>
    </w:p>
    <w:p w14:paraId="49972485" w14:textId="77777777" w:rsidR="00B93D7F" w:rsidRPr="00307F31" w:rsidRDefault="00B93D7F" w:rsidP="00B93D7F">
      <w:pPr>
        <w:widowControl w:val="0"/>
        <w:suppressAutoHyphens/>
        <w:overflowPunct w:val="0"/>
        <w:autoSpaceDE w:val="0"/>
        <w:autoSpaceDN w:val="0"/>
        <w:spacing w:line="276" w:lineRule="auto"/>
        <w:jc w:val="both"/>
        <w:textAlignment w:val="baseline"/>
        <w:rPr>
          <w:kern w:val="3"/>
          <w:lang w:eastAsia="lv-LV"/>
        </w:rPr>
      </w:pPr>
    </w:p>
    <w:p w14:paraId="4660E885" w14:textId="77777777" w:rsidR="00B93D7F" w:rsidRPr="00307F31" w:rsidRDefault="00B93D7F" w:rsidP="00B93D7F">
      <w:pPr>
        <w:autoSpaceDN w:val="0"/>
        <w:spacing w:line="276" w:lineRule="auto"/>
        <w:ind w:firstLine="567"/>
        <w:jc w:val="both"/>
        <w:rPr>
          <w:rFonts w:eastAsia="Calibri"/>
          <w:sz w:val="22"/>
          <w:szCs w:val="22"/>
        </w:rPr>
      </w:pPr>
      <w:r w:rsidRPr="00307F31">
        <w:rPr>
          <w:rFonts w:eastAsia="Calibri"/>
          <w:b/>
        </w:rPr>
        <w:t>Valsts asinsdonoru centrs</w:t>
      </w:r>
      <w:r w:rsidRPr="00307F31">
        <w:rPr>
          <w:rFonts w:eastAsia="Calibri"/>
        </w:rPr>
        <w:t xml:space="preserve"> (reģ. </w:t>
      </w:r>
      <w:proofErr w:type="spellStart"/>
      <w:r w:rsidRPr="00307F31">
        <w:rPr>
          <w:rFonts w:eastAsia="Calibri"/>
        </w:rPr>
        <w:t>Nr</w:t>
      </w:r>
      <w:proofErr w:type="spellEnd"/>
      <w:r w:rsidRPr="00307F31">
        <w:rPr>
          <w:rFonts w:eastAsia="Calibri"/>
        </w:rPr>
        <w:t xml:space="preserve"> 90000013926) (turpmāk – Pasūtītājs) tā direktores Egitas </w:t>
      </w:r>
      <w:proofErr w:type="spellStart"/>
      <w:r w:rsidRPr="00307F31">
        <w:rPr>
          <w:rFonts w:eastAsia="Calibri"/>
        </w:rPr>
        <w:t>Poles</w:t>
      </w:r>
      <w:proofErr w:type="spellEnd"/>
      <w:r w:rsidRPr="00307F31">
        <w:rPr>
          <w:rFonts w:eastAsia="Calibri"/>
        </w:rPr>
        <w:t xml:space="preserve"> personā, kura rīkojas saskaņā ar Valsts asinsdonoru centra Nolikumu, no vienas puses un </w:t>
      </w:r>
    </w:p>
    <w:p w14:paraId="0EC506DE" w14:textId="77777777" w:rsidR="00B93D7F" w:rsidRPr="00307F31" w:rsidRDefault="00B93D7F" w:rsidP="00B93D7F">
      <w:pPr>
        <w:autoSpaceDN w:val="0"/>
        <w:spacing w:line="276" w:lineRule="auto"/>
        <w:ind w:firstLine="567"/>
        <w:jc w:val="both"/>
        <w:rPr>
          <w:rFonts w:eastAsia="Calibri"/>
          <w:sz w:val="22"/>
          <w:szCs w:val="22"/>
        </w:rPr>
      </w:pPr>
      <w:r w:rsidRPr="00307F31">
        <w:rPr>
          <w:rFonts w:eastAsia="Calibri"/>
        </w:rPr>
        <w:t xml:space="preserve">_________________, (reģ. Nr. ____________) </w:t>
      </w:r>
      <w:r w:rsidRPr="00307F31">
        <w:t xml:space="preserve">(turpmāk – Uzņēmējs) </w:t>
      </w:r>
      <w:r w:rsidRPr="00307F31">
        <w:rPr>
          <w:rFonts w:eastAsia="Calibri"/>
        </w:rPr>
        <w:t>juridiskā adrese: ___________________, valdes locekļa _____________ personā, kas darbojas saskaņā</w:t>
      </w:r>
      <w:r w:rsidRPr="00307F31">
        <w:t xml:space="preserve"> ar statūtiem no otras puses,</w:t>
      </w:r>
    </w:p>
    <w:p w14:paraId="37A5303E" w14:textId="645C66C8" w:rsidR="00B93D7F" w:rsidRPr="00307F31" w:rsidRDefault="00B93D7F" w:rsidP="00B93D7F">
      <w:pPr>
        <w:autoSpaceDN w:val="0"/>
        <w:spacing w:line="276" w:lineRule="auto"/>
        <w:ind w:firstLine="567"/>
        <w:jc w:val="both"/>
        <w:rPr>
          <w:rFonts w:eastAsia="Calibri"/>
        </w:rPr>
      </w:pPr>
      <w:r w:rsidRPr="00307F31">
        <w:t>abi kopā turpmāk - Puses, pamatojoties uz rīkotās iepirkumu procedūras “</w:t>
      </w:r>
      <w:r w:rsidR="00A8378B" w:rsidRPr="00307F31">
        <w:t>Remontdarbi</w:t>
      </w:r>
      <w:r w:rsidRPr="00307F31">
        <w:t>“, Nr.</w:t>
      </w:r>
      <w:r w:rsidR="00A8378B" w:rsidRPr="00307F31">
        <w:t> </w:t>
      </w:r>
      <w:r w:rsidRPr="00307F31">
        <w:t>VADC 2018/29 (turpmāk – Konkurss) rezultātiem noslēdz savā starpā sekojoša satura līgumu (turpmāk – Līgums):</w:t>
      </w:r>
    </w:p>
    <w:p w14:paraId="573879D6" w14:textId="77777777" w:rsidR="00B93D7F" w:rsidRPr="00307F31" w:rsidRDefault="00B93D7F" w:rsidP="00B93D7F">
      <w:pPr>
        <w:widowControl w:val="0"/>
        <w:numPr>
          <w:ilvl w:val="0"/>
          <w:numId w:val="49"/>
        </w:numPr>
        <w:suppressAutoHyphens/>
        <w:overflowPunct w:val="0"/>
        <w:autoSpaceDE w:val="0"/>
        <w:autoSpaceDN w:val="0"/>
        <w:spacing w:line="276" w:lineRule="auto"/>
        <w:jc w:val="center"/>
        <w:textAlignment w:val="baseline"/>
        <w:rPr>
          <w:kern w:val="3"/>
          <w:sz w:val="22"/>
          <w:szCs w:val="22"/>
          <w:lang w:eastAsia="lv-LV"/>
        </w:rPr>
      </w:pPr>
      <w:r w:rsidRPr="00307F31">
        <w:rPr>
          <w:b/>
          <w:kern w:val="3"/>
          <w:lang w:eastAsia="lv-LV"/>
        </w:rPr>
        <w:t>LĪGUMA PRIEKŠMETS</w:t>
      </w:r>
    </w:p>
    <w:p w14:paraId="2CA6F33D" w14:textId="7139E064" w:rsidR="00B93D7F" w:rsidRPr="00307F31" w:rsidRDefault="00B93D7F" w:rsidP="00B93D7F">
      <w:pPr>
        <w:widowControl w:val="0"/>
        <w:numPr>
          <w:ilvl w:val="1"/>
          <w:numId w:val="49"/>
        </w:numPr>
        <w:suppressAutoHyphens/>
        <w:overflowPunct w:val="0"/>
        <w:autoSpaceDE w:val="0"/>
        <w:autoSpaceDN w:val="0"/>
        <w:spacing w:line="276" w:lineRule="auto"/>
        <w:ind w:hanging="574"/>
        <w:jc w:val="both"/>
        <w:textAlignment w:val="baseline"/>
        <w:rPr>
          <w:kern w:val="3"/>
          <w:lang w:eastAsia="lv-LV"/>
        </w:rPr>
      </w:pPr>
      <w:r w:rsidRPr="00307F31">
        <w:rPr>
          <w:kern w:val="3"/>
          <w:lang w:eastAsia="lv-LV"/>
        </w:rPr>
        <w:t xml:space="preserve">Uzņēmējs veic </w:t>
      </w:r>
      <w:r w:rsidRPr="00307F31">
        <w:rPr>
          <w:rFonts w:eastAsia="Calibri"/>
          <w:b/>
          <w:kern w:val="3"/>
          <w:lang w:eastAsia="lv-LV"/>
        </w:rPr>
        <w:t>Pasūtītāja telpās ______________</w:t>
      </w:r>
      <w:r w:rsidR="00B451B0" w:rsidRPr="00307F31">
        <w:rPr>
          <w:rFonts w:eastAsia="Calibri"/>
          <w:b/>
          <w:kern w:val="3"/>
          <w:lang w:eastAsia="lv-LV"/>
        </w:rPr>
        <w:t>remontdarbus</w:t>
      </w:r>
      <w:r w:rsidRPr="00307F31">
        <w:rPr>
          <w:kern w:val="3"/>
          <w:lang w:eastAsia="lv-LV"/>
        </w:rPr>
        <w:t xml:space="preserve">, saskaņā ar </w:t>
      </w:r>
      <w:r w:rsidR="00B312EB" w:rsidRPr="00307F31">
        <w:rPr>
          <w:kern w:val="3"/>
          <w:lang w:eastAsia="lv-LV"/>
        </w:rPr>
        <w:t>Konkursa</w:t>
      </w:r>
      <w:r w:rsidRPr="00307F31">
        <w:rPr>
          <w:kern w:val="3"/>
          <w:lang w:eastAsia="lv-LV"/>
        </w:rPr>
        <w:t xml:space="preserve"> Tehnisko specifikāciju un Finanšu piedāvājumu Pasūtītāja noteiktajā apjomā (turpmāk viss kopā – Darbi). Darbu apjoms un cenas atbilst Uzņēmēja piedāvājumam </w:t>
      </w:r>
      <w:r w:rsidR="00121ACC" w:rsidRPr="00307F31">
        <w:rPr>
          <w:kern w:val="3"/>
          <w:lang w:eastAsia="lv-LV"/>
        </w:rPr>
        <w:t>Konkursā</w:t>
      </w:r>
      <w:r w:rsidRPr="00307F31">
        <w:rPr>
          <w:kern w:val="3"/>
          <w:lang w:eastAsia="lv-LV"/>
        </w:rPr>
        <w:t xml:space="preserve"> un ir noteikts Līguma 1., 2. un 3. pielikumā. Darbi tiek veikti pamatojoties uz Uzņēmēja piedāvājumu </w:t>
      </w:r>
      <w:r w:rsidR="00F81B87" w:rsidRPr="00307F31">
        <w:rPr>
          <w:kern w:val="3"/>
          <w:lang w:eastAsia="lv-LV"/>
        </w:rPr>
        <w:t>Konkursā</w:t>
      </w:r>
      <w:r w:rsidRPr="00307F31">
        <w:rPr>
          <w:kern w:val="3"/>
          <w:lang w:eastAsia="lv-LV"/>
        </w:rPr>
        <w:t>, ievērojot visu normatīvo aktu prasības, kas uz to attiecas.</w:t>
      </w:r>
    </w:p>
    <w:p w14:paraId="1BCE459A" w14:textId="77777777" w:rsidR="00B93D7F" w:rsidRPr="00307F31" w:rsidRDefault="00B93D7F" w:rsidP="00B93D7F">
      <w:pPr>
        <w:widowControl w:val="0"/>
        <w:suppressAutoHyphens/>
        <w:overflowPunct w:val="0"/>
        <w:autoSpaceDE w:val="0"/>
        <w:autoSpaceDN w:val="0"/>
        <w:spacing w:line="276" w:lineRule="auto"/>
        <w:ind w:left="360"/>
        <w:jc w:val="both"/>
        <w:textAlignment w:val="baseline"/>
        <w:rPr>
          <w:kern w:val="3"/>
          <w:lang w:eastAsia="lv-LV"/>
        </w:rPr>
      </w:pPr>
    </w:p>
    <w:p w14:paraId="5350E1A3" w14:textId="77777777" w:rsidR="00B93D7F" w:rsidRPr="00307F31" w:rsidRDefault="00B93D7F" w:rsidP="00B93D7F">
      <w:pPr>
        <w:widowControl w:val="0"/>
        <w:numPr>
          <w:ilvl w:val="0"/>
          <w:numId w:val="49"/>
        </w:numPr>
        <w:suppressAutoHyphens/>
        <w:overflowPunct w:val="0"/>
        <w:autoSpaceDE w:val="0"/>
        <w:autoSpaceDN w:val="0"/>
        <w:spacing w:line="276" w:lineRule="auto"/>
        <w:jc w:val="center"/>
        <w:textAlignment w:val="baseline"/>
        <w:rPr>
          <w:kern w:val="3"/>
          <w:sz w:val="22"/>
          <w:szCs w:val="22"/>
          <w:lang w:eastAsia="lv-LV"/>
        </w:rPr>
      </w:pPr>
      <w:r w:rsidRPr="00307F31">
        <w:rPr>
          <w:b/>
          <w:kern w:val="3"/>
          <w:lang w:eastAsia="lv-LV"/>
        </w:rPr>
        <w:t>LĪGUMCENA UN NORĒĶINU KĀRTĪBA</w:t>
      </w:r>
    </w:p>
    <w:p w14:paraId="60ED08FF" w14:textId="30FF884B" w:rsidR="00B93D7F" w:rsidRPr="00A87CEB"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sz w:val="22"/>
          <w:szCs w:val="22"/>
          <w:lang w:eastAsia="lv-LV"/>
        </w:rPr>
      </w:pPr>
      <w:r w:rsidRPr="00307F31">
        <w:rPr>
          <w:kern w:val="3"/>
          <w:lang w:eastAsia="lv-LV"/>
        </w:rPr>
        <w:t xml:space="preserve">Par pienācīgu Darbu izpildi Uzņēmējs saņem - EUR ___ ( ___ </w:t>
      </w:r>
      <w:proofErr w:type="spellStart"/>
      <w:r w:rsidRPr="00307F31">
        <w:rPr>
          <w:i/>
          <w:kern w:val="3"/>
          <w:lang w:eastAsia="lv-LV"/>
        </w:rPr>
        <w:t>euro</w:t>
      </w:r>
      <w:proofErr w:type="spellEnd"/>
      <w:r w:rsidRPr="00307F31">
        <w:rPr>
          <w:kern w:val="3"/>
          <w:lang w:eastAsia="lv-LV"/>
        </w:rPr>
        <w:t xml:space="preserve"> un ___ centi) bez pievienotās vērtības nodokļa (turpmāk - PVN), ko apliek ar PVN 21 (divdesmit viena) % apmērā jeb EUR ___ ( ___ </w:t>
      </w:r>
      <w:proofErr w:type="spellStart"/>
      <w:r w:rsidRPr="00307F31">
        <w:rPr>
          <w:i/>
          <w:kern w:val="3"/>
          <w:lang w:eastAsia="lv-LV"/>
        </w:rPr>
        <w:t>euro</w:t>
      </w:r>
      <w:proofErr w:type="spellEnd"/>
      <w:r w:rsidRPr="00307F31">
        <w:rPr>
          <w:kern w:val="3"/>
          <w:lang w:eastAsia="lv-LV"/>
        </w:rPr>
        <w:t xml:space="preserve"> un ___ centi). </w:t>
      </w:r>
      <w:r w:rsidRPr="00A87CEB">
        <w:rPr>
          <w:kern w:val="3"/>
          <w:lang w:eastAsia="lv-LV"/>
        </w:rPr>
        <w:t xml:space="preserve">Kopējā Līguma summa ar PVN ir </w:t>
      </w:r>
      <w:r w:rsidRPr="00A87CEB">
        <w:rPr>
          <w:b/>
          <w:kern w:val="3"/>
          <w:lang w:eastAsia="lv-LV"/>
        </w:rPr>
        <w:t xml:space="preserve">EUR </w:t>
      </w:r>
      <w:r w:rsidRPr="00A87CEB">
        <w:rPr>
          <w:kern w:val="3"/>
          <w:lang w:eastAsia="lv-LV"/>
        </w:rPr>
        <w:t>___</w:t>
      </w:r>
      <w:r w:rsidRPr="00A87CEB">
        <w:rPr>
          <w:b/>
          <w:kern w:val="3"/>
          <w:lang w:eastAsia="lv-LV"/>
        </w:rPr>
        <w:t xml:space="preserve"> ( </w:t>
      </w:r>
      <w:r w:rsidRPr="00A87CEB">
        <w:rPr>
          <w:kern w:val="3"/>
          <w:lang w:eastAsia="lv-LV"/>
        </w:rPr>
        <w:t xml:space="preserve">___ </w:t>
      </w:r>
      <w:proofErr w:type="spellStart"/>
      <w:r w:rsidRPr="00A87CEB">
        <w:rPr>
          <w:b/>
          <w:i/>
          <w:kern w:val="3"/>
          <w:lang w:eastAsia="lv-LV"/>
        </w:rPr>
        <w:t>euro</w:t>
      </w:r>
      <w:proofErr w:type="spellEnd"/>
      <w:r w:rsidRPr="00A87CEB">
        <w:rPr>
          <w:b/>
          <w:kern w:val="3"/>
          <w:lang w:eastAsia="lv-LV"/>
        </w:rPr>
        <w:t xml:space="preserve"> un </w:t>
      </w:r>
      <w:r w:rsidRPr="00A87CEB">
        <w:rPr>
          <w:kern w:val="3"/>
          <w:lang w:eastAsia="lv-LV"/>
        </w:rPr>
        <w:t>___</w:t>
      </w:r>
      <w:r w:rsidRPr="00A87CEB">
        <w:rPr>
          <w:b/>
          <w:kern w:val="3"/>
          <w:lang w:eastAsia="lv-LV"/>
        </w:rPr>
        <w:t xml:space="preserve"> centi</w:t>
      </w:r>
      <w:r w:rsidRPr="00A87CEB">
        <w:rPr>
          <w:kern w:val="3"/>
          <w:lang w:eastAsia="lv-LV"/>
        </w:rPr>
        <w:t xml:space="preserve">), kas atbilst Uzņēmēja piedāvājumam </w:t>
      </w:r>
      <w:r w:rsidR="001333D5" w:rsidRPr="00A87CEB">
        <w:rPr>
          <w:kern w:val="3"/>
          <w:lang w:eastAsia="lv-LV"/>
        </w:rPr>
        <w:t>Konkursā</w:t>
      </w:r>
      <w:r w:rsidRPr="00A87CEB">
        <w:rPr>
          <w:kern w:val="3"/>
          <w:lang w:eastAsia="lv-LV"/>
        </w:rPr>
        <w:t>.</w:t>
      </w:r>
    </w:p>
    <w:p w14:paraId="05887E26" w14:textId="2319BFCF" w:rsidR="000B4D02" w:rsidRPr="0064009F" w:rsidRDefault="00B93D7F" w:rsidP="00FD594F">
      <w:pPr>
        <w:widowControl w:val="0"/>
        <w:numPr>
          <w:ilvl w:val="1"/>
          <w:numId w:val="49"/>
        </w:numPr>
        <w:suppressAutoHyphens/>
        <w:overflowPunct w:val="0"/>
        <w:autoSpaceDE w:val="0"/>
        <w:autoSpaceDN w:val="0"/>
        <w:spacing w:line="276" w:lineRule="auto"/>
        <w:ind w:hanging="574"/>
        <w:jc w:val="both"/>
        <w:textAlignment w:val="baseline"/>
        <w:rPr>
          <w:kern w:val="3"/>
          <w:lang w:eastAsia="lv-LV"/>
        </w:rPr>
      </w:pPr>
      <w:r w:rsidRPr="00A87CEB">
        <w:t>Uzņēmējam jāiesniedz Līguma nodrošinājums – 5% (pieci procenti) apmē</w:t>
      </w:r>
      <w:r w:rsidR="008D12E7" w:rsidRPr="00A87CEB">
        <w:t>rā no līguma summas (</w:t>
      </w:r>
      <w:r w:rsidR="008D12E7" w:rsidRPr="0064009F">
        <w:t xml:space="preserve">bez PVN), </w:t>
      </w:r>
      <w:r w:rsidRPr="0064009F">
        <w:t>bankas garantijas vai apdrošināšanas polises veidā</w:t>
      </w:r>
      <w:r w:rsidR="00450E91" w:rsidRPr="0064009F">
        <w:t xml:space="preserve"> 14 (četrpadsmit dienu) laikā no līguma noslēgšanas dienas</w:t>
      </w:r>
      <w:r w:rsidR="008D12E7" w:rsidRPr="0064009F">
        <w:t>.</w:t>
      </w:r>
    </w:p>
    <w:p w14:paraId="2DE0239E" w14:textId="4F3A61B7" w:rsidR="000B4D02" w:rsidRPr="0064009F" w:rsidRDefault="000B4D02" w:rsidP="00FD594F">
      <w:pPr>
        <w:widowControl w:val="0"/>
        <w:numPr>
          <w:ilvl w:val="1"/>
          <w:numId w:val="49"/>
        </w:numPr>
        <w:suppressAutoHyphens/>
        <w:overflowPunct w:val="0"/>
        <w:autoSpaceDE w:val="0"/>
        <w:autoSpaceDN w:val="0"/>
        <w:spacing w:line="276" w:lineRule="auto"/>
        <w:ind w:hanging="574"/>
        <w:jc w:val="both"/>
        <w:textAlignment w:val="baseline"/>
        <w:rPr>
          <w:kern w:val="3"/>
          <w:lang w:eastAsia="lv-LV"/>
        </w:rPr>
      </w:pPr>
      <w:r w:rsidRPr="0064009F">
        <w:rPr>
          <w:kern w:val="3"/>
          <w:lang w:eastAsia="lv-LV"/>
        </w:rPr>
        <w:t>Pasūtītājam ir tiesības pieprasīt Uzņēmējam Darbu izpildes gaitā iesniegt atskaiti</w:t>
      </w:r>
      <w:r w:rsidR="00FD594F" w:rsidRPr="0064009F">
        <w:rPr>
          <w:kern w:val="3"/>
          <w:lang w:eastAsia="lv-LV"/>
        </w:rPr>
        <w:t xml:space="preserve"> par paveiktajiem darbiem un izlietotajiem materiāliem un pēc akta saskaņošanas veikt norēķinus par atskaitē iekļautajiem Darbiem un materiāliem.</w:t>
      </w:r>
    </w:p>
    <w:p w14:paraId="26845EA7" w14:textId="77777777" w:rsidR="00B93D7F" w:rsidRPr="0064009F"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64009F">
        <w:rPr>
          <w:kern w:val="3"/>
          <w:lang w:eastAsia="lv-LV"/>
        </w:rPr>
        <w:t>PVN nav iepirkuma priekšmeta daļa, bet tiek piemērots un maksāts atbilstoši normatīvajos aktos noteiktajam.</w:t>
      </w:r>
    </w:p>
    <w:p w14:paraId="3F2FED42"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64009F">
        <w:rPr>
          <w:kern w:val="3"/>
          <w:lang w:eastAsia="lv-LV"/>
        </w:rPr>
        <w:t>Par pienācīgi izpildītiem</w:t>
      </w:r>
      <w:r w:rsidRPr="00307F31">
        <w:rPr>
          <w:kern w:val="3"/>
          <w:lang w:eastAsia="lv-LV"/>
        </w:rPr>
        <w:t xml:space="preserve"> Darbiem tiek uzskatīta Darbu pieņemšana no Pasūtītāja puses.</w:t>
      </w:r>
    </w:p>
    <w:p w14:paraId="2CADD1FC"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 xml:space="preserve">Līgumcenā ietvertas pilnīgi visas izmaksas, kas var rasties Uzņēmējam, izpildot Darbus. </w:t>
      </w:r>
    </w:p>
    <w:p w14:paraId="235D79FB"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Līguma izpildes laikā ir pieļaujamas Darbu apjoma izmaiņas no Pasūtītāja puses līdz 15% robežās atbilstoši Pasūtītāja vajadzībām.</w:t>
      </w:r>
    </w:p>
    <w:p w14:paraId="541D45F5"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Līguma summas samaksa tiek veikta pēc Darbu pieņemšanas no Pasūtītāja puses. Maksājumi tiek veikti 30 (trīsdesmit) kalendāra dienu laikā no dienas, kad minētos dokumentus akceptējis Pasūtītājs un saņēmis rēķinu.</w:t>
      </w:r>
    </w:p>
    <w:p w14:paraId="0211B58E"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Uzņēmējs nodrošina, ka Pasūtītājam tiek iesniegti atbilstoši normatīvajiem aktiem noformēti pieņemšanas – nodošanas akti un rēķina trīs eksemplāri (viens eksemplārs – Uzņēmējam, divi eksemplāri – Pasūtītājam). Aktā un rēķinā obligāti jānorāda Līguma numurs. Pasūtītājs</w:t>
      </w:r>
      <w:r w:rsidRPr="00307F31">
        <w:rPr>
          <w:kern w:val="3"/>
          <w:u w:val="single"/>
          <w:lang w:eastAsia="lv-LV"/>
        </w:rPr>
        <w:t xml:space="preserve"> </w:t>
      </w:r>
      <w:r w:rsidRPr="00307F31">
        <w:rPr>
          <w:kern w:val="3"/>
          <w:u w:val="single"/>
          <w:lang w:eastAsia="lv-LV"/>
        </w:rPr>
        <w:lastRenderedPageBreak/>
        <w:t>neapmaksās nepareizi noformētu rēķinu</w:t>
      </w:r>
      <w:r w:rsidRPr="00307F31">
        <w:rPr>
          <w:kern w:val="3"/>
          <w:lang w:eastAsia="lv-LV"/>
        </w:rPr>
        <w:t>.</w:t>
      </w:r>
    </w:p>
    <w:p w14:paraId="3CA7E0B7" w14:textId="77777777" w:rsidR="002A3EEA" w:rsidRPr="00307F31" w:rsidRDefault="002A3EEA" w:rsidP="00B93D7F">
      <w:pPr>
        <w:widowControl w:val="0"/>
        <w:suppressAutoHyphens/>
        <w:overflowPunct w:val="0"/>
        <w:autoSpaceDE w:val="0"/>
        <w:autoSpaceDN w:val="0"/>
        <w:spacing w:line="276" w:lineRule="auto"/>
        <w:jc w:val="both"/>
        <w:textAlignment w:val="baseline"/>
        <w:rPr>
          <w:kern w:val="3"/>
          <w:lang w:eastAsia="lv-LV"/>
        </w:rPr>
      </w:pPr>
    </w:p>
    <w:p w14:paraId="0F64A13A" w14:textId="77777777" w:rsidR="00B93D7F" w:rsidRPr="00307F31" w:rsidRDefault="00B93D7F" w:rsidP="00B93D7F">
      <w:pPr>
        <w:widowControl w:val="0"/>
        <w:numPr>
          <w:ilvl w:val="0"/>
          <w:numId w:val="49"/>
        </w:numPr>
        <w:suppressAutoHyphens/>
        <w:overflowPunct w:val="0"/>
        <w:autoSpaceDE w:val="0"/>
        <w:autoSpaceDN w:val="0"/>
        <w:spacing w:line="276" w:lineRule="auto"/>
        <w:jc w:val="center"/>
        <w:textAlignment w:val="baseline"/>
        <w:rPr>
          <w:kern w:val="3"/>
          <w:sz w:val="22"/>
          <w:szCs w:val="22"/>
          <w:lang w:eastAsia="lv-LV"/>
        </w:rPr>
      </w:pPr>
      <w:r w:rsidRPr="00307F31">
        <w:rPr>
          <w:b/>
          <w:kern w:val="3"/>
          <w:lang w:eastAsia="lv-LV"/>
        </w:rPr>
        <w:t>DARBU IZPILDES UN PIEŅEMŠANAS KĀRTĪBA</w:t>
      </w:r>
    </w:p>
    <w:p w14:paraId="2289F242"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 xml:space="preserve">Darbu izpildes laiks: ___ (___) mēneši no līguma parakstīšanas dienas. </w:t>
      </w:r>
    </w:p>
    <w:p w14:paraId="211F8CB2"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 xml:space="preserve">Darbu organizāciju Uzņēmējs saskaņo ar Pasūtītāja pilnvaroto pārstāvi: </w:t>
      </w:r>
      <w:r w:rsidRPr="00307F31">
        <w:rPr>
          <w:b/>
          <w:kern w:val="3"/>
          <w:lang w:eastAsia="lv-LV"/>
        </w:rPr>
        <w:t xml:space="preserve">Gati </w:t>
      </w:r>
      <w:proofErr w:type="spellStart"/>
      <w:r w:rsidRPr="00307F31">
        <w:rPr>
          <w:b/>
          <w:kern w:val="3"/>
          <w:lang w:eastAsia="lv-LV"/>
        </w:rPr>
        <w:t>Berļakovu</w:t>
      </w:r>
      <w:proofErr w:type="spellEnd"/>
      <w:r w:rsidRPr="00307F31">
        <w:rPr>
          <w:kern w:val="3"/>
          <w:lang w:eastAsia="lv-LV"/>
        </w:rPr>
        <w:t xml:space="preserve">, tālr. 67408880, e-pasts: </w:t>
      </w:r>
      <w:proofErr w:type="spellStart"/>
      <w:r w:rsidRPr="00307F31">
        <w:rPr>
          <w:kern w:val="3"/>
          <w:lang w:eastAsia="lv-LV"/>
        </w:rPr>
        <w:t>gatis.berlakovs@vadc.gov.lv</w:t>
      </w:r>
      <w:proofErr w:type="spellEnd"/>
      <w:r w:rsidRPr="00307F31">
        <w:rPr>
          <w:kern w:val="3"/>
          <w:lang w:eastAsia="lv-LV"/>
        </w:rPr>
        <w:t>.</w:t>
      </w:r>
    </w:p>
    <w:p w14:paraId="52653D6A"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Kontaktpersona no Uzņēmēja puses: atbildīgais darbu vadītājs ___ tālr. ___, e-pasts: ___.</w:t>
      </w:r>
    </w:p>
    <w:p w14:paraId="10F1E08E"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Līguma izpildes termiņu Puses var grozīt vienīgi ar rakstisku papildvienošanos, ko noslēdz pēc Pušu sastādīta akta, kurā konstatēti tādi apstākļi, kurus Puses nevarēja paredzēt un tām nebija jāparedz, kā arī nevarēja ietekmēt, Darbu izpilde tiek apgrūtināta vai padarīta uz laiku neiespējama.</w:t>
      </w:r>
    </w:p>
    <w:p w14:paraId="2A406148" w14:textId="26BA6443"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Pasūtītājs pieņem Darbus pēc Darbu izpildes ar pieņemšanas – nodošanas aktu (Akts), ko sagatavo un iesniedz Uzņēmējs. Pasūtītājs Aktu paraksta 3 (trīs) darba dienu laikā no tā saņemšanas dienas vai iesniedz Uzņēmējam motivētu atteikumu Aktu parakstīt.</w:t>
      </w:r>
    </w:p>
    <w:p w14:paraId="02E0DBC1"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Līguma 3.5. punktā minētā atteikuma gadījumā Uzņēmējs 3 (trīs) darba dienu laikā rakstveidā paziņo Pasūtītājam termiņu, kurā tiks novērstas konstatētās nepilnības Darbos vai iesniedz pamatotus iebildumus.</w:t>
      </w:r>
    </w:p>
    <w:p w14:paraId="075B315D"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Pēc konstatēto nepilnību novēršanas Uzņēmējs iesniedz Aktu atkārtoti un tas tiek izskatīts un parakstīts, ievērojot 3.5. punkta noteikumus.</w:t>
      </w:r>
    </w:p>
    <w:p w14:paraId="508183BE"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Remonta darbu veikšana nedrīkst radīt traucējumus Pasūtītāja darbībā.</w:t>
      </w:r>
    </w:p>
    <w:p w14:paraId="13A80162" w14:textId="4BF78D92"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 xml:space="preserve">Būvgružu izvākšanas vietas un veidu </w:t>
      </w:r>
      <w:r w:rsidR="00B700AF" w:rsidRPr="00307F31">
        <w:rPr>
          <w:kern w:val="3"/>
          <w:lang w:eastAsia="lv-LV"/>
        </w:rPr>
        <w:t>Uzņēmējam</w:t>
      </w:r>
      <w:r w:rsidRPr="00307F31">
        <w:rPr>
          <w:kern w:val="3"/>
          <w:lang w:eastAsia="lv-LV"/>
        </w:rPr>
        <w:t xml:space="preserve"> norāda Pasūtītāja pārstāvji.</w:t>
      </w:r>
    </w:p>
    <w:p w14:paraId="2F49D057"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Darbi jāveic ievērojot Pasūtītāja darba specifiku, Valsts asinsdonoru centra darba režīmu un darbinieku darba vajadzības.</w:t>
      </w:r>
    </w:p>
    <w:p w14:paraId="3DCA54E0" w14:textId="77777777" w:rsidR="00B93D7F" w:rsidRPr="00307F31" w:rsidRDefault="00B93D7F" w:rsidP="00B93D7F">
      <w:pPr>
        <w:widowControl w:val="0"/>
        <w:suppressAutoHyphens/>
        <w:overflowPunct w:val="0"/>
        <w:autoSpaceDE w:val="0"/>
        <w:autoSpaceDN w:val="0"/>
        <w:spacing w:line="276" w:lineRule="auto"/>
        <w:jc w:val="both"/>
        <w:textAlignment w:val="baseline"/>
        <w:rPr>
          <w:kern w:val="3"/>
          <w:lang w:eastAsia="lv-LV"/>
        </w:rPr>
      </w:pPr>
    </w:p>
    <w:p w14:paraId="1626E2DB" w14:textId="77777777" w:rsidR="00B93D7F" w:rsidRPr="00307F31" w:rsidRDefault="00B93D7F" w:rsidP="00B93D7F">
      <w:pPr>
        <w:widowControl w:val="0"/>
        <w:numPr>
          <w:ilvl w:val="0"/>
          <w:numId w:val="49"/>
        </w:numPr>
        <w:suppressAutoHyphens/>
        <w:overflowPunct w:val="0"/>
        <w:autoSpaceDE w:val="0"/>
        <w:autoSpaceDN w:val="0"/>
        <w:spacing w:line="276" w:lineRule="auto"/>
        <w:ind w:left="567" w:hanging="567"/>
        <w:jc w:val="center"/>
        <w:textAlignment w:val="baseline"/>
        <w:rPr>
          <w:kern w:val="3"/>
          <w:sz w:val="22"/>
          <w:szCs w:val="22"/>
          <w:lang w:eastAsia="lv-LV"/>
        </w:rPr>
      </w:pPr>
      <w:r w:rsidRPr="00307F31">
        <w:rPr>
          <w:b/>
          <w:kern w:val="3"/>
          <w:lang w:eastAsia="lv-LV"/>
        </w:rPr>
        <w:t>UZŅĒMĒJA PIENĀKUMI</w:t>
      </w:r>
    </w:p>
    <w:p w14:paraId="6CD997FD"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Uzņēmējs apņemas veikt visus Darbus sertificēta atbildīgā būvdarbu vadītāja vadībā.</w:t>
      </w:r>
    </w:p>
    <w:p w14:paraId="72A8BA18"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Atbildīgā būvdarbu vadītāja nomaiņa notiek tikai ar Pasūtītāja piekrišanu, vai pēc Pasūtītāja iniciatīvas, ja atbildīgais būvdarbu vadītājs neveic kvalitatīvi savus pienākumus.</w:t>
      </w:r>
    </w:p>
    <w:p w14:paraId="4DF82E38"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Uzņēmējs nodrošina Darbu izpildi saskaņā ar spēkā esošajiem normatīvajiem aktiem, atbilstošā kvalitātē un Līgumā noteiktajā termiņā. Par visiem apstākļiem, kas ietekmē Darbu izpildi, Uzņēmējs nekavējoties rakstveidā informē Pasūtītāju.</w:t>
      </w:r>
    </w:p>
    <w:p w14:paraId="4511EBCA"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Uzņēmēja pienākumos ietilpst:</w:t>
      </w:r>
    </w:p>
    <w:p w14:paraId="5B8F8F3B"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hanging="567"/>
        <w:jc w:val="both"/>
        <w:textAlignment w:val="baseline"/>
        <w:rPr>
          <w:kern w:val="3"/>
          <w:lang w:eastAsia="lv-LV"/>
        </w:rPr>
      </w:pPr>
      <w:r w:rsidRPr="00307F31">
        <w:rPr>
          <w:kern w:val="3"/>
          <w:lang w:eastAsia="lv-LV"/>
        </w:rPr>
        <w:t>darba drošības, aizsardzības, ugunsdrošības un apkārtējās vides aizsardzības noteikumu izpilde un ievērošana;</w:t>
      </w:r>
    </w:p>
    <w:p w14:paraId="2D76A506"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hanging="567"/>
        <w:jc w:val="both"/>
        <w:textAlignment w:val="baseline"/>
        <w:rPr>
          <w:kern w:val="3"/>
          <w:lang w:eastAsia="lv-LV"/>
        </w:rPr>
      </w:pPr>
      <w:r w:rsidRPr="00307F31">
        <w:rPr>
          <w:kern w:val="3"/>
          <w:lang w:eastAsia="lv-LV"/>
        </w:rPr>
        <w:t>tīrības un kārtības nodrošināšana visā Darbu izpildes laikā, t.sk., būvgružu un celtniecības atkritumu regulāra ikdienas izvešana lietojot savus konteinerus un transportu;</w:t>
      </w:r>
    </w:p>
    <w:p w14:paraId="3BA5A1CF"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hanging="567"/>
        <w:jc w:val="both"/>
        <w:textAlignment w:val="baseline"/>
        <w:rPr>
          <w:kern w:val="3"/>
          <w:lang w:eastAsia="lv-LV"/>
        </w:rPr>
      </w:pPr>
      <w:r w:rsidRPr="00307F31">
        <w:rPr>
          <w:kern w:val="3"/>
          <w:lang w:eastAsia="lv-LV"/>
        </w:rPr>
        <w:t>Uzņēmējam ir pienākums pēc Pasūtītāja pieprasījuma 3 (trīs) darba dienu laikā iesniegt pārskatu par Darbu izpildes gaitu.</w:t>
      </w:r>
    </w:p>
    <w:p w14:paraId="5C3D58BD"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Pirms Darbu uzsākšanas Uzņēmējs iesniedz Pasūtītāja darba aizsardzības kompetentam speciālistam informāciju dokumentu kopiju veidā par Uzņēmēja darbinieku instruktāžu un apmācību Darba aizsardzības likumā noteiktajā apjomā.</w:t>
      </w:r>
    </w:p>
    <w:p w14:paraId="388242FF"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Uzņēmējam ir pienākums brīdināt Pasūtītāju, ja Darbu izpildes gaitā radušies apstākļi, kas var būt bīstami cilvēku veselībai, dzīvībai vai apkārtējai videi, kā arī nekavējoties veikt visus nepieciešamos pasākumus radušos apstākļu novēršanai.</w:t>
      </w:r>
    </w:p>
    <w:p w14:paraId="7850FF88"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 xml:space="preserve">Uzņēmēja pienākums, beidzot ikdienas darbus, vakarā aizslēgt durvis, aizvērt logus, </w:t>
      </w:r>
      <w:r w:rsidRPr="00307F31">
        <w:rPr>
          <w:kern w:val="3"/>
          <w:lang w:eastAsia="lv-LV"/>
        </w:rPr>
        <w:lastRenderedPageBreak/>
        <w:t>pārliecināties par ugunsdrošību.</w:t>
      </w:r>
    </w:p>
    <w:p w14:paraId="56680EDF"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Uzņēmējs ir pilnībā atbildīgs par remontdarbu instrumentiem, materiāliem un Uzņēmēja pienākums ir nodrošināties pret remontdarbu materiālu, instrumentu u.c.  nozagšanu vai to bojāšanu.</w:t>
      </w:r>
    </w:p>
    <w:p w14:paraId="710F74A0" w14:textId="77777777" w:rsidR="00B93D7F" w:rsidRPr="00307F31" w:rsidRDefault="00B93D7F" w:rsidP="00B93D7F">
      <w:pPr>
        <w:widowControl w:val="0"/>
        <w:suppressAutoHyphens/>
        <w:overflowPunct w:val="0"/>
        <w:autoSpaceDE w:val="0"/>
        <w:autoSpaceDN w:val="0"/>
        <w:spacing w:line="276" w:lineRule="auto"/>
        <w:ind w:left="360"/>
        <w:jc w:val="both"/>
        <w:textAlignment w:val="baseline"/>
        <w:rPr>
          <w:kern w:val="3"/>
          <w:lang w:eastAsia="lv-LV"/>
        </w:rPr>
      </w:pPr>
    </w:p>
    <w:p w14:paraId="78FA0260" w14:textId="77777777" w:rsidR="00B93D7F" w:rsidRPr="00307F31" w:rsidRDefault="00B93D7F" w:rsidP="00B93D7F">
      <w:pPr>
        <w:widowControl w:val="0"/>
        <w:suppressAutoHyphens/>
        <w:overflowPunct w:val="0"/>
        <w:autoSpaceDE w:val="0"/>
        <w:autoSpaceDN w:val="0"/>
        <w:spacing w:line="276" w:lineRule="auto"/>
        <w:ind w:left="360"/>
        <w:jc w:val="both"/>
        <w:textAlignment w:val="baseline"/>
        <w:rPr>
          <w:kern w:val="3"/>
          <w:lang w:eastAsia="lv-LV"/>
        </w:rPr>
      </w:pPr>
    </w:p>
    <w:p w14:paraId="2A3A1E94" w14:textId="77777777" w:rsidR="00B93D7F" w:rsidRPr="00307F31" w:rsidRDefault="00B93D7F" w:rsidP="00B93D7F">
      <w:pPr>
        <w:widowControl w:val="0"/>
        <w:numPr>
          <w:ilvl w:val="0"/>
          <w:numId w:val="49"/>
        </w:numPr>
        <w:suppressAutoHyphens/>
        <w:overflowPunct w:val="0"/>
        <w:autoSpaceDE w:val="0"/>
        <w:autoSpaceDN w:val="0"/>
        <w:spacing w:line="276" w:lineRule="auto"/>
        <w:ind w:left="567" w:hanging="567"/>
        <w:jc w:val="center"/>
        <w:textAlignment w:val="baseline"/>
        <w:rPr>
          <w:kern w:val="3"/>
          <w:sz w:val="22"/>
          <w:szCs w:val="22"/>
          <w:lang w:eastAsia="lv-LV"/>
        </w:rPr>
      </w:pPr>
      <w:r w:rsidRPr="00307F31">
        <w:rPr>
          <w:b/>
          <w:kern w:val="3"/>
          <w:lang w:eastAsia="lv-LV"/>
        </w:rPr>
        <w:t>PASŪTĪTĀJA PIENĀKUMI</w:t>
      </w:r>
    </w:p>
    <w:p w14:paraId="12B3D76E" w14:textId="77777777" w:rsidR="00B93D7F" w:rsidRPr="00307F31" w:rsidRDefault="00B93D7F" w:rsidP="00B93D7F">
      <w:pPr>
        <w:widowControl w:val="0"/>
        <w:numPr>
          <w:ilvl w:val="1"/>
          <w:numId w:val="49"/>
        </w:numPr>
        <w:suppressAutoHyphens/>
        <w:overflowPunct w:val="0"/>
        <w:autoSpaceDE w:val="0"/>
        <w:autoSpaceDN w:val="0"/>
        <w:spacing w:line="276" w:lineRule="auto"/>
        <w:ind w:hanging="574"/>
        <w:jc w:val="both"/>
        <w:textAlignment w:val="baseline"/>
        <w:rPr>
          <w:kern w:val="3"/>
          <w:lang w:eastAsia="lv-LV"/>
        </w:rPr>
      </w:pPr>
      <w:r w:rsidRPr="00307F31">
        <w:rPr>
          <w:kern w:val="3"/>
          <w:lang w:eastAsia="lv-LV"/>
        </w:rPr>
        <w:t>Pasūtītājs apņemas pieņemt Līgumā noteiktajā termiņā, pienācīgā kvalitātē, atbilstoši Latvijas Republikas normatīvajiem aktiem un Līguma prasībām izpildītus Darbus un samaksāt par tiem Līgumā noteiktajā apmērā un kārtībā.</w:t>
      </w:r>
    </w:p>
    <w:p w14:paraId="185C4B43" w14:textId="77777777" w:rsidR="00B93D7F" w:rsidRPr="00307F31" w:rsidRDefault="00B93D7F" w:rsidP="00B93D7F">
      <w:pPr>
        <w:widowControl w:val="0"/>
        <w:numPr>
          <w:ilvl w:val="1"/>
          <w:numId w:val="49"/>
        </w:numPr>
        <w:suppressAutoHyphens/>
        <w:overflowPunct w:val="0"/>
        <w:autoSpaceDE w:val="0"/>
        <w:autoSpaceDN w:val="0"/>
        <w:spacing w:line="276" w:lineRule="auto"/>
        <w:ind w:hanging="574"/>
        <w:jc w:val="both"/>
        <w:textAlignment w:val="baseline"/>
        <w:rPr>
          <w:kern w:val="3"/>
          <w:lang w:eastAsia="lv-LV"/>
        </w:rPr>
      </w:pPr>
      <w:r w:rsidRPr="00307F31">
        <w:rPr>
          <w:kern w:val="3"/>
          <w:lang w:eastAsia="lv-LV"/>
        </w:rPr>
        <w:t>Pasūtītājs savu iespēju robežās sekmē Darbu izpildi Līgumā noteiktajā termiņā, nodrošina savlaicīgu Darbu pieņemšanu, neveic darbības, kas traucētu Darbu izpildi, ja vien tas nav saistīts ar konstatētiem būvnormatīvu pārkāpumiem no Uzņēmēja vai Uzņēmēja piesaistīto apakšuzņēmēju puses.</w:t>
      </w:r>
    </w:p>
    <w:p w14:paraId="27C01AF0" w14:textId="77777777" w:rsidR="00B93D7F" w:rsidRPr="00307F31" w:rsidRDefault="00B93D7F" w:rsidP="00B93D7F">
      <w:pPr>
        <w:widowControl w:val="0"/>
        <w:suppressAutoHyphens/>
        <w:overflowPunct w:val="0"/>
        <w:autoSpaceDE w:val="0"/>
        <w:autoSpaceDN w:val="0"/>
        <w:spacing w:line="276" w:lineRule="auto"/>
        <w:jc w:val="both"/>
        <w:textAlignment w:val="baseline"/>
        <w:rPr>
          <w:kern w:val="3"/>
          <w:lang w:eastAsia="lv-LV"/>
        </w:rPr>
      </w:pPr>
    </w:p>
    <w:p w14:paraId="0FD63B9D" w14:textId="77777777" w:rsidR="00B93D7F" w:rsidRPr="00307F31" w:rsidRDefault="00B93D7F" w:rsidP="00B93D7F">
      <w:pPr>
        <w:widowControl w:val="0"/>
        <w:numPr>
          <w:ilvl w:val="0"/>
          <w:numId w:val="49"/>
        </w:numPr>
        <w:suppressAutoHyphens/>
        <w:overflowPunct w:val="0"/>
        <w:autoSpaceDE w:val="0"/>
        <w:autoSpaceDN w:val="0"/>
        <w:spacing w:line="276" w:lineRule="auto"/>
        <w:ind w:left="567" w:hanging="567"/>
        <w:jc w:val="center"/>
        <w:textAlignment w:val="baseline"/>
        <w:rPr>
          <w:kern w:val="3"/>
          <w:sz w:val="22"/>
          <w:szCs w:val="22"/>
          <w:lang w:eastAsia="lv-LV"/>
        </w:rPr>
      </w:pPr>
      <w:r w:rsidRPr="00307F31">
        <w:rPr>
          <w:b/>
          <w:kern w:val="3"/>
          <w:lang w:eastAsia="lv-LV"/>
        </w:rPr>
        <w:t>GARANTIJAS LAIKS UN DEFEKTU NOVĒRŠANA</w:t>
      </w:r>
    </w:p>
    <w:p w14:paraId="28B9A205"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 xml:space="preserve">Darbu garantijas laiks </w:t>
      </w:r>
      <w:r w:rsidRPr="00E43F89">
        <w:rPr>
          <w:kern w:val="3"/>
          <w:lang w:eastAsia="lv-LV"/>
        </w:rPr>
        <w:t>noteikts 24 mēneši no brīža</w:t>
      </w:r>
      <w:r w:rsidRPr="00307F31">
        <w:rPr>
          <w:kern w:val="3"/>
          <w:lang w:eastAsia="lv-LV"/>
        </w:rPr>
        <w:t>, kad Pasūtītājs parakstījis nodošanas – pieņemšanas aktu.</w:t>
      </w:r>
    </w:p>
    <w:p w14:paraId="74896531"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Darbu izpildes laikā konstatēto defektu novēršanā tiek ievēroti šādi noteikumi:</w:t>
      </w:r>
    </w:p>
    <w:p w14:paraId="55FBFEA9"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hanging="567"/>
        <w:jc w:val="both"/>
        <w:textAlignment w:val="baseline"/>
        <w:rPr>
          <w:kern w:val="3"/>
          <w:lang w:eastAsia="lv-LV"/>
        </w:rPr>
      </w:pPr>
      <w:r w:rsidRPr="00307F31">
        <w:rPr>
          <w:kern w:val="3"/>
          <w:lang w:eastAsia="lv-LV"/>
        </w:rPr>
        <w:t>Uzņēmējs novērš visus pārbaudes aktā konstatētos defektus, kas radušies Uzņēmēja vainas dēļ;</w:t>
      </w:r>
    </w:p>
    <w:p w14:paraId="3F658EF5"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hanging="567"/>
        <w:jc w:val="both"/>
        <w:textAlignment w:val="baseline"/>
        <w:rPr>
          <w:kern w:val="3"/>
          <w:lang w:eastAsia="lv-LV"/>
        </w:rPr>
      </w:pPr>
      <w:r w:rsidRPr="00307F31">
        <w:rPr>
          <w:kern w:val="3"/>
          <w:lang w:eastAsia="lv-LV"/>
        </w:rPr>
        <w:t>Uzņēmēja vainas dēļ radušos defektus Uzņēmējs novērš par saviem līdzekļiem Līgumā noteiktā Darbu izpildes termiņa ietvaros;</w:t>
      </w:r>
    </w:p>
    <w:p w14:paraId="362A269E"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hanging="567"/>
        <w:jc w:val="both"/>
        <w:textAlignment w:val="baseline"/>
        <w:rPr>
          <w:kern w:val="3"/>
          <w:lang w:eastAsia="lv-LV"/>
        </w:rPr>
      </w:pPr>
      <w:r w:rsidRPr="00307F31">
        <w:rPr>
          <w:kern w:val="3"/>
          <w:lang w:eastAsia="lv-LV"/>
        </w:rPr>
        <w:t>ja Uzņēmējs uzskata, ka nav vainojams defektā, Uzņēmējs par to nekavējoties rakstveidā ziņo Pasūtītājam un sniedz pamatojumu. Ja Pasūtītājs tomēr uztur prasību, tad Uzņēmējam jāveic defektu novēršanas darbi. Uzņēmēja atteikšanās gadījumā Pasūtītājs patur sev tiesības defektu novēršanai pieaicināt citu darbu veicēju. Defektu likvidēšanas darbu izmaksas tiek segtas uz vainojamās Puses rēķina.</w:t>
      </w:r>
    </w:p>
    <w:p w14:paraId="0A185E88" w14:textId="77777777" w:rsidR="00B93D7F" w:rsidRPr="00307F31" w:rsidRDefault="00B93D7F" w:rsidP="00B93D7F">
      <w:pPr>
        <w:widowControl w:val="0"/>
        <w:numPr>
          <w:ilvl w:val="1"/>
          <w:numId w:val="49"/>
        </w:numPr>
        <w:suppressAutoHyphens/>
        <w:overflowPunct w:val="0"/>
        <w:autoSpaceDE w:val="0"/>
        <w:autoSpaceDN w:val="0"/>
        <w:spacing w:line="276" w:lineRule="auto"/>
        <w:jc w:val="both"/>
        <w:textAlignment w:val="baseline"/>
        <w:rPr>
          <w:kern w:val="3"/>
          <w:lang w:eastAsia="lv-LV"/>
        </w:rPr>
      </w:pPr>
      <w:r w:rsidRPr="00307F31">
        <w:rPr>
          <w:kern w:val="3"/>
          <w:lang w:eastAsia="lv-LV"/>
        </w:rPr>
        <w:t>Garantijas laikā, 10 (desmit) darba dienu laikā no brīža, kad Uzņēmējs no Pasūtītāja ir saņēmis rakstisku paziņojumu – pretenziju par atklātajiem defektiem, Uzņēmējs novērš ekspluatācijas laikā konstatētos būvniecības defektus, kas radušies Uzņēmēja vainojamas darbības dēļ.</w:t>
      </w:r>
    </w:p>
    <w:p w14:paraId="63EF46CB" w14:textId="77777777" w:rsidR="00B93D7F" w:rsidRPr="00307F31" w:rsidRDefault="00B93D7F" w:rsidP="00B93D7F">
      <w:pPr>
        <w:widowControl w:val="0"/>
        <w:suppressAutoHyphens/>
        <w:overflowPunct w:val="0"/>
        <w:autoSpaceDE w:val="0"/>
        <w:autoSpaceDN w:val="0"/>
        <w:spacing w:line="276" w:lineRule="auto"/>
        <w:jc w:val="both"/>
        <w:textAlignment w:val="baseline"/>
        <w:rPr>
          <w:kern w:val="3"/>
          <w:lang w:eastAsia="lv-LV"/>
        </w:rPr>
      </w:pPr>
    </w:p>
    <w:p w14:paraId="6D7BCD35" w14:textId="77777777" w:rsidR="00B93D7F" w:rsidRPr="00307F31" w:rsidRDefault="00B93D7F" w:rsidP="00B93D7F">
      <w:pPr>
        <w:widowControl w:val="0"/>
        <w:numPr>
          <w:ilvl w:val="0"/>
          <w:numId w:val="49"/>
        </w:numPr>
        <w:suppressAutoHyphens/>
        <w:overflowPunct w:val="0"/>
        <w:autoSpaceDE w:val="0"/>
        <w:autoSpaceDN w:val="0"/>
        <w:spacing w:line="276" w:lineRule="auto"/>
        <w:ind w:left="567" w:hanging="567"/>
        <w:jc w:val="center"/>
        <w:textAlignment w:val="baseline"/>
        <w:rPr>
          <w:kern w:val="3"/>
          <w:sz w:val="22"/>
          <w:szCs w:val="22"/>
          <w:lang w:eastAsia="lv-LV"/>
        </w:rPr>
      </w:pPr>
      <w:r w:rsidRPr="00307F31">
        <w:rPr>
          <w:b/>
          <w:kern w:val="3"/>
          <w:lang w:eastAsia="lv-LV"/>
        </w:rPr>
        <w:t>PUŠU ATBILDĪBA</w:t>
      </w:r>
    </w:p>
    <w:p w14:paraId="417C66EF"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Ja Uzņēmējs savas vainas dēļ kavē Līgumā noteiktos Darbu izpildes termiņus, Uzņēmējs maksā Pasūtītājam līgumsodu 0,1% apmērā no līgumcenas par katru nokavēto dienu, ja par to nav noslēgta Pušu savstarpēja vienošanās.</w:t>
      </w:r>
    </w:p>
    <w:p w14:paraId="5C85C241"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Ja Pasūtītājs kavē Līgumā noteiktos apmaksas termiņus, Pasūtītājs maksā Uzņēmējam līgumsodu 0,1 % apmērā no nokavētās summas par katru dienu.</w:t>
      </w:r>
    </w:p>
    <w:p w14:paraId="127A12E1"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Pasūtītājam ir tiesības ieturēt līgumsodu no Uzņēmējam pienākošās samaksas par Darbu izpildi.</w:t>
      </w:r>
    </w:p>
    <w:p w14:paraId="7032FE5A"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Līguma neizpildes, nekvalitatīvas izpildes vai nesavlaicīgas izpildes gadījumā Puse, kura pie tā vainojama, sedz visus otrai Pusei radušos zaudējumus.</w:t>
      </w:r>
    </w:p>
    <w:p w14:paraId="6F54C0DF"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hanging="574"/>
        <w:jc w:val="both"/>
        <w:textAlignment w:val="baseline"/>
        <w:rPr>
          <w:kern w:val="3"/>
          <w:lang w:eastAsia="lv-LV"/>
        </w:rPr>
      </w:pPr>
      <w:r w:rsidRPr="00307F31">
        <w:rPr>
          <w:kern w:val="3"/>
          <w:lang w:eastAsia="lv-LV"/>
        </w:rPr>
        <w:t xml:space="preserve">Strīdus gadījumā Puses var vienoties par neatkarīga, atbilstoši sertificēta speciālista pieaicināšanu pārbaudes veikšanai. Ja tiek konstatēts, ka izpildītie Darbi neatbilst Līguma, Tehnisko specifikāciju vai normatīvo aktu prasībām, pārbaudes izdevumus pilnībā sedz Uzņēmējs. Ja tiek konstatēts, ka izpildītie Darbi atbilst Līguma, Tehnisko specifikāciju un </w:t>
      </w:r>
      <w:r w:rsidRPr="00307F31">
        <w:rPr>
          <w:kern w:val="3"/>
          <w:lang w:eastAsia="lv-LV"/>
        </w:rPr>
        <w:lastRenderedPageBreak/>
        <w:t>normatīvo aktu prasībām, pārbaudes izdevumus pilnībā sedz Pasūtītājs.</w:t>
      </w:r>
    </w:p>
    <w:p w14:paraId="217826B8" w14:textId="77777777" w:rsidR="00B93D7F" w:rsidRPr="00307F31" w:rsidRDefault="00B93D7F" w:rsidP="00B93D7F">
      <w:pPr>
        <w:widowControl w:val="0"/>
        <w:suppressAutoHyphens/>
        <w:overflowPunct w:val="0"/>
        <w:autoSpaceDE w:val="0"/>
        <w:autoSpaceDN w:val="0"/>
        <w:spacing w:line="276" w:lineRule="auto"/>
        <w:ind w:left="567"/>
        <w:jc w:val="both"/>
        <w:textAlignment w:val="baseline"/>
        <w:rPr>
          <w:kern w:val="3"/>
          <w:lang w:eastAsia="lv-LV"/>
        </w:rPr>
      </w:pPr>
    </w:p>
    <w:p w14:paraId="1972367D" w14:textId="77777777" w:rsidR="00B93D7F" w:rsidRPr="00307F31" w:rsidRDefault="00B93D7F" w:rsidP="00B93D7F">
      <w:pPr>
        <w:widowControl w:val="0"/>
        <w:numPr>
          <w:ilvl w:val="0"/>
          <w:numId w:val="49"/>
        </w:numPr>
        <w:suppressAutoHyphens/>
        <w:overflowPunct w:val="0"/>
        <w:autoSpaceDE w:val="0"/>
        <w:autoSpaceDN w:val="0"/>
        <w:spacing w:line="276" w:lineRule="auto"/>
        <w:ind w:left="567" w:hanging="567"/>
        <w:jc w:val="center"/>
        <w:textAlignment w:val="baseline"/>
        <w:rPr>
          <w:kern w:val="3"/>
          <w:sz w:val="22"/>
          <w:szCs w:val="22"/>
          <w:lang w:eastAsia="lv-LV"/>
        </w:rPr>
      </w:pPr>
      <w:r w:rsidRPr="00307F31">
        <w:rPr>
          <w:b/>
          <w:caps/>
          <w:kern w:val="3"/>
          <w:lang w:eastAsia="lv-LV"/>
        </w:rPr>
        <w:t>Nepārvarama vara</w:t>
      </w:r>
    </w:p>
    <w:p w14:paraId="4DA1247D" w14:textId="77777777" w:rsidR="00B93D7F" w:rsidRPr="00307F31" w:rsidRDefault="00B93D7F" w:rsidP="00B93D7F">
      <w:pPr>
        <w:widowControl w:val="0"/>
        <w:numPr>
          <w:ilvl w:val="1"/>
          <w:numId w:val="49"/>
        </w:numPr>
        <w:suppressAutoHyphens/>
        <w:overflowPunct w:val="0"/>
        <w:autoSpaceDE w:val="0"/>
        <w:autoSpaceDN w:val="0"/>
        <w:spacing w:line="276" w:lineRule="auto"/>
        <w:ind w:right="-1" w:hanging="574"/>
        <w:jc w:val="both"/>
        <w:textAlignment w:val="baseline"/>
        <w:rPr>
          <w:kern w:val="3"/>
          <w:lang w:eastAsia="lv-LV"/>
        </w:rPr>
      </w:pPr>
      <w:r w:rsidRPr="00307F31">
        <w:rPr>
          <w:kern w:val="3"/>
          <w:lang w:eastAsia="lv-LV"/>
        </w:rPr>
        <w:t>Puses tiek atbrīvotas no atbildības par pilnīgu vai daļēju šajā Līgumā paredzēto saistību neizpildi, ja šāda neizpilde ir notikusi nepārvaramas varas iestāšanās rezultātā.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atsaukties uz nepārvaramās varas radītajiem Līguma izpildes šķēršļiem tikai gadījumā, ja pirms tam ir izdarījusi visu iespējamo, lai tos novērstu.</w:t>
      </w:r>
    </w:p>
    <w:p w14:paraId="3A01A966" w14:textId="77777777" w:rsidR="00B93D7F" w:rsidRPr="00307F31" w:rsidRDefault="00B93D7F" w:rsidP="00B93D7F">
      <w:pPr>
        <w:widowControl w:val="0"/>
        <w:numPr>
          <w:ilvl w:val="1"/>
          <w:numId w:val="49"/>
        </w:numPr>
        <w:suppressAutoHyphens/>
        <w:overflowPunct w:val="0"/>
        <w:autoSpaceDE w:val="0"/>
        <w:autoSpaceDN w:val="0"/>
        <w:spacing w:line="276" w:lineRule="auto"/>
        <w:ind w:right="-1" w:hanging="574"/>
        <w:jc w:val="both"/>
        <w:textAlignment w:val="baseline"/>
        <w:rPr>
          <w:kern w:val="3"/>
          <w:lang w:eastAsia="lv-LV"/>
        </w:rPr>
      </w:pPr>
      <w:r w:rsidRPr="00307F31">
        <w:rPr>
          <w:kern w:val="3"/>
          <w:lang w:eastAsia="lv-LV"/>
        </w:rPr>
        <w:t>Gadījumā, ja iestājas Līguma 8.1.punktā noteiktie apstākļi, Līgumā noteiktie termiņi tiek pagarināti attiecīgi par tādu laika periodu, par kādu nepārvaramas varas apstākļi aizkavējuši Līguma izpildi.</w:t>
      </w:r>
    </w:p>
    <w:p w14:paraId="6CCC8DA9" w14:textId="77777777" w:rsidR="00B93D7F" w:rsidRPr="00307F31" w:rsidRDefault="00B93D7F" w:rsidP="00B93D7F">
      <w:pPr>
        <w:widowControl w:val="0"/>
        <w:numPr>
          <w:ilvl w:val="1"/>
          <w:numId w:val="49"/>
        </w:numPr>
        <w:suppressAutoHyphens/>
        <w:overflowPunct w:val="0"/>
        <w:autoSpaceDE w:val="0"/>
        <w:autoSpaceDN w:val="0"/>
        <w:spacing w:line="276" w:lineRule="auto"/>
        <w:ind w:right="-1" w:hanging="574"/>
        <w:jc w:val="both"/>
        <w:textAlignment w:val="baseline"/>
        <w:rPr>
          <w:kern w:val="3"/>
          <w:lang w:eastAsia="lv-LV"/>
        </w:rPr>
      </w:pPr>
      <w:r w:rsidRPr="00307F31">
        <w:rPr>
          <w:kern w:val="3"/>
          <w:lang w:eastAsia="lv-LV"/>
        </w:rPr>
        <w:t>Pusei, kas nokļuvusi nepārvaramas varas apstākļos, bez kavēšanās jāinformē par to otra Puse rakstiski ne vēlāk kā 3 (trīs) darba dienu laikā pēc nepārvaramas varas apstākļu iestāšanās un ziņojumam jāpievieno izziņa, ko izsniegusi kompetenta iestāde un kas satur minēto apstākļu apstiprinājumu un raksturojumu.</w:t>
      </w:r>
    </w:p>
    <w:p w14:paraId="7E6383E7" w14:textId="77777777" w:rsidR="00B93D7F" w:rsidRPr="00307F31" w:rsidRDefault="00B93D7F" w:rsidP="00B93D7F">
      <w:pPr>
        <w:widowControl w:val="0"/>
        <w:numPr>
          <w:ilvl w:val="1"/>
          <w:numId w:val="49"/>
        </w:numPr>
        <w:suppressAutoHyphens/>
        <w:overflowPunct w:val="0"/>
        <w:autoSpaceDE w:val="0"/>
        <w:autoSpaceDN w:val="0"/>
        <w:spacing w:line="276" w:lineRule="auto"/>
        <w:ind w:right="-1" w:hanging="574"/>
        <w:jc w:val="both"/>
        <w:textAlignment w:val="baseline"/>
        <w:rPr>
          <w:kern w:val="3"/>
          <w:lang w:eastAsia="lv-LV"/>
        </w:rPr>
      </w:pPr>
      <w:r w:rsidRPr="00307F31">
        <w:rPr>
          <w:kern w:val="3"/>
          <w:lang w:eastAsia="lv-LV"/>
        </w:rPr>
        <w:t>Ja minēto apstākļu dēļ Līgums nedarbojas ilgāk par 3 (trīs) mēnešiem, katrai Pusei ir tiesības izbeigt Līgumu, par to rakstveidā brīdinot otru Pusi vismaz 15 (piecpadsmit) dienas iepriekš. Šajā gadījumā neviena Līguma Puse nevar prasīt atlīdzināt zaudējumus, kas radušies Līguma izbeigšanas rezultātā.</w:t>
      </w:r>
    </w:p>
    <w:p w14:paraId="4AC82A55" w14:textId="77777777" w:rsidR="00B93D7F" w:rsidRPr="00307F31" w:rsidRDefault="00B93D7F" w:rsidP="00B93D7F">
      <w:pPr>
        <w:widowControl w:val="0"/>
        <w:suppressAutoHyphens/>
        <w:overflowPunct w:val="0"/>
        <w:autoSpaceDE w:val="0"/>
        <w:autoSpaceDN w:val="0"/>
        <w:spacing w:line="276" w:lineRule="auto"/>
        <w:ind w:left="360"/>
        <w:textAlignment w:val="baseline"/>
        <w:rPr>
          <w:kern w:val="3"/>
          <w:lang w:eastAsia="lv-LV"/>
        </w:rPr>
      </w:pPr>
    </w:p>
    <w:p w14:paraId="7C0CCAA1" w14:textId="77777777" w:rsidR="00B93D7F" w:rsidRPr="00307F31" w:rsidRDefault="00B93D7F" w:rsidP="00B93D7F">
      <w:pPr>
        <w:widowControl w:val="0"/>
        <w:numPr>
          <w:ilvl w:val="0"/>
          <w:numId w:val="49"/>
        </w:numPr>
        <w:suppressAutoHyphens/>
        <w:overflowPunct w:val="0"/>
        <w:autoSpaceDE w:val="0"/>
        <w:autoSpaceDN w:val="0"/>
        <w:spacing w:line="276" w:lineRule="auto"/>
        <w:ind w:left="567" w:hanging="567"/>
        <w:jc w:val="center"/>
        <w:textAlignment w:val="baseline"/>
        <w:rPr>
          <w:kern w:val="3"/>
          <w:sz w:val="22"/>
          <w:szCs w:val="22"/>
          <w:lang w:eastAsia="lv-LV"/>
        </w:rPr>
      </w:pPr>
      <w:r w:rsidRPr="00307F31">
        <w:rPr>
          <w:b/>
          <w:kern w:val="3"/>
          <w:lang w:eastAsia="lv-LV"/>
        </w:rPr>
        <w:t>NOSLĒGUMA NOTEIKUMI</w:t>
      </w:r>
    </w:p>
    <w:p w14:paraId="11C674D5"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Ja kāds no Līguma nosacījumiem zaudē spēku normatīvo aktu grozījumu rezultātā, Līgums nezaudē spēku tā pārējos punktos un šajā gadījumā Puses piemēro šo Līgumu, atbilstoši spēkā esošajiem normatīvajiem aktiem.</w:t>
      </w:r>
    </w:p>
    <w:p w14:paraId="057CCA0D"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Puses ir tiesīgas veikt Līguma grozījumus, ja Uzņēmēju aizstāj ar citu, atbilstoši komerctiesību jomas normatīvo aktu noteikumiem par komersantu reorganizāciju un uzņēmuma pāreju.</w:t>
      </w:r>
    </w:p>
    <w:p w14:paraId="1F6010D1"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Pusēm ir tiesības vienoties par Līguma 3.1. punktā minēto Darbu izpildes termiņa pagarināšanu, ja Uzņēmējs savlaicīgi ir rakstiski paziņojis Pasūtītājam par objektīviem apstākļiem, kas kavē darbu izpildi, un Pasūtītājs piekrīt termiņa pagarināšanai. Par izpildes termiņa pagarināšanu Puses paraksta rakstisku vienošanos.</w:t>
      </w:r>
    </w:p>
    <w:p w14:paraId="4371EF54" w14:textId="77777777" w:rsidR="00FD5666" w:rsidRPr="00307F31" w:rsidRDefault="00FD5666"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 xml:space="preserve">Pasūtītājam ir tiesības vienpusēji atkāpties no Līguma par to rakstiski paziņojot </w:t>
      </w:r>
      <w:r w:rsidR="0000350C" w:rsidRPr="00307F31">
        <w:rPr>
          <w:kern w:val="3"/>
          <w:lang w:eastAsia="lv-LV"/>
        </w:rPr>
        <w:t>Uzņēmējam</w:t>
      </w:r>
      <w:r w:rsidRPr="00307F31">
        <w:rPr>
          <w:kern w:val="3"/>
          <w:lang w:eastAsia="lv-LV"/>
        </w:rPr>
        <w:t xml:space="preserve">, ja Līgumu nav iespējams izpildīt tādēļ, ka Līguma izpildes laikā ir piemērotas starptautiskās vai nacionālās sankcijas vai būtiskas finanšu kapitāla tirgus intereses ietekmējošas Eiropas savienības vai Ziemeļatlantijas līguma organizācijas dalībvalsts noteiktās sankcijas. Šādā gadījumā Līgums uzskatāms par izbeigtu septītajā dienā no Pasūtītāja rakstiska paziņojuma nosūtīšanas </w:t>
      </w:r>
      <w:r w:rsidR="0000350C" w:rsidRPr="00307F31">
        <w:rPr>
          <w:kern w:val="3"/>
          <w:lang w:eastAsia="lv-LV"/>
        </w:rPr>
        <w:t>Uzņēmējam</w:t>
      </w:r>
      <w:r w:rsidRPr="00307F31">
        <w:rPr>
          <w:kern w:val="3"/>
          <w:lang w:eastAsia="lv-LV"/>
        </w:rPr>
        <w:t>.</w:t>
      </w:r>
    </w:p>
    <w:p w14:paraId="04F73559"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Jebkuri Līguma grozījumi tiek noformēti rakstveidā un kļūst par Līguma neatņemamu sastāvdaļu.</w:t>
      </w:r>
    </w:p>
    <w:p w14:paraId="1AC643EB"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 xml:space="preserve">Ja kādai no Pusēm tiek mainīti rekvizīti vai Līguma 3.2. un 3.3.punktā noteiktās Pušu kontaktpersonas vai to kontaktinformācija, attiecīgā Puse 5 (piecu) darba dienu laikā no notikušo izmaiņu iestāšanās rakstiski paziņo par to otrai Pusei. Ja Puse neizpilda šī punkta </w:t>
      </w:r>
      <w:r w:rsidRPr="00307F31">
        <w:rPr>
          <w:kern w:val="3"/>
          <w:lang w:eastAsia="lv-LV"/>
        </w:rPr>
        <w:lastRenderedPageBreak/>
        <w:t>nosacījumus, uzskatāms, ka otra Puse ir pilnībā izpildījusi savas saistības, lietojot Līgumā esošo informāciju attiecībā pret otras Puses sniegto informāciju.</w:t>
      </w:r>
    </w:p>
    <w:p w14:paraId="432844C5"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Informācijas apmaiņa starp Pusēm var notikt arī izmantojot e-pasta saraksti, kas kļūst par Līguma neatņemamu sastāvdaļu.</w:t>
      </w:r>
    </w:p>
    <w:p w14:paraId="7AE30E75"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Līguma darbības laikā radušās domstarpības un strīdus Puses vispirms risina sarunu ceļā, parakstot par to rakstisku vienošanos.</w:t>
      </w:r>
    </w:p>
    <w:p w14:paraId="73AE96FC"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Ja sarunu ceļā domstarpības nav izdevies novērst, strīdu izšķir tiesa Latvijas Republikas normatīvajos aktos noteiktajā kārtībā</w:t>
      </w:r>
    </w:p>
    <w:p w14:paraId="0BE344C0" w14:textId="360A2802"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Neviena no Pusēm bez otras Puses rakstiskas piekrišanas nedrīkst nodot savas Līgumā noteiktās tiesības vai pienākumus trešajai personai.</w:t>
      </w:r>
    </w:p>
    <w:p w14:paraId="28D12F53"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Pušu reorganizācija vai to amatpersonu maiņa nevar būt par pamatu Līguma pārtraukšanai vai izbeigšanai. Gadījumā, ja kāda no Pusēm tiek reorganizēta vai likvidēta, Līgums paliek spēkā un tā noteikumi ir saistoši Puses tiesību un saistību pārņēmējam.</w:t>
      </w:r>
    </w:p>
    <w:p w14:paraId="7C11581E" w14:textId="77777777" w:rsidR="00B93D7F" w:rsidRPr="00307F31" w:rsidRDefault="00B93D7F" w:rsidP="00B93D7F">
      <w:pPr>
        <w:widowControl w:val="0"/>
        <w:numPr>
          <w:ilvl w:val="1"/>
          <w:numId w:val="49"/>
        </w:numPr>
        <w:suppressAutoHyphens/>
        <w:overflowPunct w:val="0"/>
        <w:autoSpaceDE w:val="0"/>
        <w:autoSpaceDN w:val="0"/>
        <w:spacing w:line="276" w:lineRule="auto"/>
        <w:ind w:left="567" w:right="-1" w:hanging="567"/>
        <w:jc w:val="both"/>
        <w:textAlignment w:val="baseline"/>
        <w:rPr>
          <w:kern w:val="3"/>
          <w:lang w:eastAsia="lv-LV"/>
        </w:rPr>
      </w:pPr>
      <w:r w:rsidRPr="00307F31">
        <w:rPr>
          <w:kern w:val="3"/>
          <w:lang w:eastAsia="lv-LV"/>
        </w:rPr>
        <w:t>Līgums sastādīts un parakstīts 2 (divos) eksemplāros uz 5 (piecām) lapām latviešu valodā un tam pievienots 1 (viens) pielikums:</w:t>
      </w:r>
    </w:p>
    <w:p w14:paraId="406E765A"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right="-1" w:hanging="567"/>
        <w:jc w:val="both"/>
        <w:textAlignment w:val="baseline"/>
        <w:rPr>
          <w:kern w:val="3"/>
          <w:lang w:eastAsia="lv-LV"/>
        </w:rPr>
      </w:pPr>
      <w:r w:rsidRPr="00307F31">
        <w:rPr>
          <w:kern w:val="3"/>
          <w:lang w:eastAsia="lv-LV"/>
        </w:rPr>
        <w:t>Pielikums Nr.1 - Finanšu piedāvājums.</w:t>
      </w:r>
    </w:p>
    <w:p w14:paraId="68BF337C"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right="-1" w:hanging="567"/>
        <w:jc w:val="both"/>
        <w:textAlignment w:val="baseline"/>
        <w:rPr>
          <w:kern w:val="3"/>
          <w:lang w:eastAsia="lv-LV"/>
        </w:rPr>
      </w:pPr>
      <w:r w:rsidRPr="00307F31">
        <w:rPr>
          <w:kern w:val="3"/>
          <w:lang w:eastAsia="lv-LV"/>
        </w:rPr>
        <w:t>Pielikums Nr.2 - Tehniskā specifikācija.</w:t>
      </w:r>
    </w:p>
    <w:p w14:paraId="0A26FF41" w14:textId="77777777" w:rsidR="00B93D7F" w:rsidRPr="00307F31" w:rsidRDefault="00B93D7F" w:rsidP="00B93D7F">
      <w:pPr>
        <w:widowControl w:val="0"/>
        <w:numPr>
          <w:ilvl w:val="2"/>
          <w:numId w:val="49"/>
        </w:numPr>
        <w:suppressAutoHyphens/>
        <w:overflowPunct w:val="0"/>
        <w:autoSpaceDE w:val="0"/>
        <w:autoSpaceDN w:val="0"/>
        <w:spacing w:line="276" w:lineRule="auto"/>
        <w:ind w:left="1134" w:right="-1" w:hanging="567"/>
        <w:jc w:val="both"/>
        <w:textAlignment w:val="baseline"/>
        <w:rPr>
          <w:kern w:val="3"/>
          <w:lang w:eastAsia="lv-LV"/>
        </w:rPr>
      </w:pPr>
      <w:r w:rsidRPr="00307F31">
        <w:rPr>
          <w:kern w:val="3"/>
          <w:lang w:eastAsia="lv-LV"/>
        </w:rPr>
        <w:t xml:space="preserve">Pielikums Nr.3 – Cenu piedāvājums (tāme) </w:t>
      </w:r>
    </w:p>
    <w:p w14:paraId="151B26F9" w14:textId="77777777" w:rsidR="00B93D7F" w:rsidRPr="00307F31" w:rsidRDefault="00B93D7F" w:rsidP="00B93D7F">
      <w:pPr>
        <w:widowControl w:val="0"/>
        <w:numPr>
          <w:ilvl w:val="1"/>
          <w:numId w:val="49"/>
        </w:numPr>
        <w:suppressAutoHyphens/>
        <w:overflowPunct w:val="0"/>
        <w:autoSpaceDE w:val="0"/>
        <w:autoSpaceDN w:val="0"/>
        <w:spacing w:line="276" w:lineRule="auto"/>
        <w:ind w:right="-1" w:hanging="567"/>
        <w:jc w:val="both"/>
        <w:textAlignment w:val="baseline"/>
        <w:rPr>
          <w:kern w:val="3"/>
          <w:lang w:eastAsia="lv-LV"/>
        </w:rPr>
      </w:pPr>
      <w:r w:rsidRPr="00307F31">
        <w:rPr>
          <w:kern w:val="3"/>
          <w:lang w:eastAsia="lv-LV"/>
        </w:rPr>
        <w:t>Viens Līguma eksemplārs glabājas pie Uzņēmēja, otrs – pie Pasūtītāja. Visi Līguma pielikumi ir tā neatņemamas sastāvdaļas.</w:t>
      </w:r>
    </w:p>
    <w:p w14:paraId="4DB2E770" w14:textId="77777777" w:rsidR="00B93D7F" w:rsidRPr="00307F31" w:rsidRDefault="00B93D7F" w:rsidP="00B93D7F">
      <w:pPr>
        <w:widowControl w:val="0"/>
        <w:suppressAutoHyphens/>
        <w:overflowPunct w:val="0"/>
        <w:autoSpaceDE w:val="0"/>
        <w:autoSpaceDN w:val="0"/>
        <w:spacing w:line="276" w:lineRule="auto"/>
        <w:jc w:val="center"/>
        <w:textAlignment w:val="baseline"/>
        <w:rPr>
          <w:kern w:val="3"/>
          <w:lang w:eastAsia="lv-LV"/>
        </w:rPr>
      </w:pPr>
    </w:p>
    <w:p w14:paraId="63658A61" w14:textId="77777777" w:rsidR="00B93D7F" w:rsidRPr="00307F31" w:rsidRDefault="00B93D7F" w:rsidP="00B93D7F">
      <w:pPr>
        <w:widowControl w:val="0"/>
        <w:suppressAutoHyphens/>
        <w:overflowPunct w:val="0"/>
        <w:autoSpaceDE w:val="0"/>
        <w:autoSpaceDN w:val="0"/>
        <w:spacing w:line="276" w:lineRule="auto"/>
        <w:ind w:left="360"/>
        <w:jc w:val="center"/>
        <w:textAlignment w:val="baseline"/>
        <w:rPr>
          <w:kern w:val="3"/>
          <w:sz w:val="22"/>
          <w:szCs w:val="22"/>
          <w:lang w:eastAsia="lv-LV"/>
        </w:rPr>
      </w:pPr>
      <w:r w:rsidRPr="00307F31">
        <w:rPr>
          <w:b/>
          <w:kern w:val="3"/>
          <w:lang w:eastAsia="lv-LV"/>
        </w:rPr>
        <w:t>PUŠU PARAKSTI UN JURIDISKĀS ADRESES</w:t>
      </w:r>
    </w:p>
    <w:tbl>
      <w:tblPr>
        <w:tblW w:w="9971" w:type="dxa"/>
        <w:tblInd w:w="-176" w:type="dxa"/>
        <w:tblLayout w:type="fixed"/>
        <w:tblCellMar>
          <w:left w:w="10" w:type="dxa"/>
          <w:right w:w="10" w:type="dxa"/>
        </w:tblCellMar>
        <w:tblLook w:val="0000" w:firstRow="0" w:lastRow="0" w:firstColumn="0" w:lastColumn="0" w:noHBand="0" w:noVBand="0"/>
      </w:tblPr>
      <w:tblGrid>
        <w:gridCol w:w="4962"/>
        <w:gridCol w:w="5009"/>
      </w:tblGrid>
      <w:tr w:rsidR="00B93D7F" w:rsidRPr="00307F31" w14:paraId="18285901" w14:textId="77777777" w:rsidTr="00B93D7F">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97A8B25" w14:textId="77777777" w:rsidR="00B93D7F" w:rsidRPr="00307F31" w:rsidRDefault="00B93D7F" w:rsidP="00B93D7F">
            <w:pPr>
              <w:autoSpaceDN w:val="0"/>
              <w:spacing w:line="276" w:lineRule="auto"/>
              <w:rPr>
                <w:rFonts w:eastAsia="Calibri"/>
              </w:rPr>
            </w:pPr>
            <w:r w:rsidRPr="00307F31">
              <w:rPr>
                <w:rFonts w:eastAsia="Calibri"/>
              </w:rPr>
              <w:t>Pasūtītājs:</w:t>
            </w:r>
          </w:p>
          <w:p w14:paraId="7D38F775" w14:textId="77777777" w:rsidR="00B93D7F" w:rsidRPr="00307F31" w:rsidRDefault="00B93D7F" w:rsidP="00B93D7F">
            <w:pPr>
              <w:autoSpaceDN w:val="0"/>
              <w:spacing w:line="276" w:lineRule="auto"/>
              <w:rPr>
                <w:rFonts w:eastAsia="Calibri"/>
              </w:rPr>
            </w:pPr>
            <w:r w:rsidRPr="00307F31">
              <w:rPr>
                <w:rFonts w:eastAsia="Calibri"/>
              </w:rPr>
              <w:t>Valsts asinsdonoru centrs</w:t>
            </w:r>
          </w:p>
          <w:p w14:paraId="0D7A4EB9" w14:textId="77777777" w:rsidR="00B93D7F" w:rsidRPr="00307F31" w:rsidRDefault="00B93D7F" w:rsidP="00B93D7F">
            <w:pPr>
              <w:autoSpaceDN w:val="0"/>
              <w:spacing w:line="276" w:lineRule="auto"/>
              <w:rPr>
                <w:rFonts w:eastAsia="Calibri"/>
              </w:rPr>
            </w:pPr>
            <w:r w:rsidRPr="00307F31">
              <w:rPr>
                <w:rFonts w:eastAsia="Calibri"/>
              </w:rPr>
              <w:t>VNM kods 90000013926</w:t>
            </w:r>
          </w:p>
          <w:p w14:paraId="282AD591" w14:textId="77777777" w:rsidR="00B93D7F" w:rsidRPr="00307F31" w:rsidRDefault="00B93D7F" w:rsidP="00B93D7F">
            <w:pPr>
              <w:autoSpaceDN w:val="0"/>
              <w:spacing w:line="276" w:lineRule="auto"/>
              <w:rPr>
                <w:rFonts w:eastAsia="Calibri"/>
              </w:rPr>
            </w:pPr>
            <w:r w:rsidRPr="00307F31">
              <w:rPr>
                <w:rFonts w:eastAsia="Calibri"/>
              </w:rPr>
              <w:t>Sēlpils iela 9, Rīga, LV-1007</w:t>
            </w:r>
          </w:p>
          <w:p w14:paraId="0E4FE4A9" w14:textId="77777777" w:rsidR="00B93D7F" w:rsidRPr="00307F31" w:rsidRDefault="00B93D7F" w:rsidP="00B93D7F">
            <w:pPr>
              <w:autoSpaceDN w:val="0"/>
              <w:spacing w:line="276" w:lineRule="auto"/>
              <w:rPr>
                <w:rFonts w:eastAsia="Calibri"/>
              </w:rPr>
            </w:pPr>
            <w:r w:rsidRPr="00307F31">
              <w:rPr>
                <w:rFonts w:eastAsia="Calibri"/>
              </w:rPr>
              <w:t>Valsts kase</w:t>
            </w:r>
          </w:p>
          <w:p w14:paraId="2A03D7BA" w14:textId="77777777" w:rsidR="00B93D7F" w:rsidRPr="00307F31" w:rsidRDefault="00B93D7F" w:rsidP="00B93D7F">
            <w:pPr>
              <w:autoSpaceDN w:val="0"/>
              <w:spacing w:line="276" w:lineRule="auto"/>
              <w:rPr>
                <w:rFonts w:eastAsia="Calibri"/>
              </w:rPr>
            </w:pPr>
            <w:r w:rsidRPr="00307F31">
              <w:rPr>
                <w:rFonts w:eastAsia="Calibri"/>
              </w:rPr>
              <w:t>Kods: TRELLV22</w:t>
            </w:r>
          </w:p>
          <w:p w14:paraId="7077B41D" w14:textId="77777777" w:rsidR="00B93D7F" w:rsidRPr="00307F31" w:rsidRDefault="00B93D7F" w:rsidP="00B93D7F">
            <w:pPr>
              <w:autoSpaceDN w:val="0"/>
              <w:spacing w:line="276" w:lineRule="auto"/>
              <w:rPr>
                <w:rFonts w:eastAsia="Calibri"/>
                <w:sz w:val="22"/>
                <w:szCs w:val="22"/>
              </w:rPr>
            </w:pPr>
            <w:r w:rsidRPr="00307F31">
              <w:rPr>
                <w:rFonts w:eastAsia="Calibri"/>
              </w:rPr>
              <w:t xml:space="preserve">konta Nr. </w:t>
            </w:r>
            <w:r w:rsidRPr="00307F31">
              <w:rPr>
                <w:rFonts w:eastAsia="Calibri"/>
                <w:spacing w:val="-3"/>
              </w:rPr>
              <w:t>LV20TREL2290567004000</w:t>
            </w:r>
          </w:p>
          <w:p w14:paraId="3B45A98E" w14:textId="77777777" w:rsidR="00B93D7F" w:rsidRPr="00307F31" w:rsidRDefault="00B93D7F" w:rsidP="00B93D7F">
            <w:pPr>
              <w:autoSpaceDN w:val="0"/>
              <w:spacing w:line="276" w:lineRule="auto"/>
              <w:rPr>
                <w:rFonts w:eastAsia="Calibri"/>
              </w:rPr>
            </w:pPr>
            <w:r w:rsidRPr="00307F31">
              <w:rPr>
                <w:rFonts w:eastAsia="Calibri"/>
              </w:rPr>
              <w:t>tālrunis: +371 67471472</w:t>
            </w:r>
          </w:p>
          <w:p w14:paraId="7A869183" w14:textId="77777777" w:rsidR="00B93D7F" w:rsidRPr="00307F31" w:rsidRDefault="00B93D7F" w:rsidP="00B93D7F">
            <w:pPr>
              <w:autoSpaceDN w:val="0"/>
              <w:spacing w:line="276" w:lineRule="auto"/>
              <w:rPr>
                <w:rFonts w:eastAsia="Calibri"/>
              </w:rPr>
            </w:pPr>
            <w:r w:rsidRPr="00307F31">
              <w:rPr>
                <w:rFonts w:eastAsia="Calibri"/>
              </w:rPr>
              <w:t>e-pasta adrese: vadc@vadc.gov.lv</w:t>
            </w:r>
          </w:p>
          <w:p w14:paraId="17894222" w14:textId="77777777" w:rsidR="00B93D7F" w:rsidRPr="00307F31" w:rsidRDefault="00B93D7F" w:rsidP="00B93D7F">
            <w:pPr>
              <w:autoSpaceDN w:val="0"/>
              <w:spacing w:line="276" w:lineRule="auto"/>
              <w:rPr>
                <w:rFonts w:eastAsia="Calibri"/>
              </w:rPr>
            </w:pPr>
          </w:p>
          <w:p w14:paraId="07BAC96D" w14:textId="77777777" w:rsidR="00B93D7F" w:rsidRPr="00307F31" w:rsidRDefault="00B93D7F" w:rsidP="00B93D7F">
            <w:pPr>
              <w:autoSpaceDN w:val="0"/>
              <w:spacing w:line="276" w:lineRule="auto"/>
              <w:rPr>
                <w:rFonts w:eastAsia="Calibri"/>
              </w:rPr>
            </w:pPr>
            <w:r w:rsidRPr="00307F31">
              <w:rPr>
                <w:rFonts w:eastAsia="Calibri"/>
              </w:rPr>
              <w:t>Direktore</w:t>
            </w:r>
          </w:p>
          <w:p w14:paraId="23CE217B" w14:textId="77777777" w:rsidR="00B93D7F" w:rsidRPr="00307F31" w:rsidRDefault="00B93D7F" w:rsidP="00B93D7F">
            <w:pPr>
              <w:autoSpaceDN w:val="0"/>
              <w:spacing w:line="276" w:lineRule="auto"/>
              <w:rPr>
                <w:rFonts w:eastAsia="Calibri"/>
              </w:rPr>
            </w:pPr>
          </w:p>
          <w:p w14:paraId="35E73F14" w14:textId="77777777" w:rsidR="00B93D7F" w:rsidRPr="00307F31" w:rsidRDefault="00B93D7F" w:rsidP="00B93D7F">
            <w:pPr>
              <w:autoSpaceDN w:val="0"/>
              <w:spacing w:line="276" w:lineRule="auto"/>
              <w:rPr>
                <w:rFonts w:eastAsia="Calibri"/>
              </w:rPr>
            </w:pPr>
          </w:p>
          <w:p w14:paraId="036BC27A" w14:textId="77777777" w:rsidR="00B93D7F" w:rsidRPr="00307F31" w:rsidRDefault="00B93D7F" w:rsidP="00B93D7F">
            <w:pPr>
              <w:autoSpaceDN w:val="0"/>
              <w:spacing w:line="276" w:lineRule="auto"/>
              <w:rPr>
                <w:rFonts w:eastAsia="Calibri"/>
              </w:rPr>
            </w:pPr>
            <w:r w:rsidRPr="00307F31">
              <w:rPr>
                <w:rFonts w:eastAsia="Calibri"/>
              </w:rPr>
              <w:t>_________________________________</w:t>
            </w:r>
          </w:p>
          <w:p w14:paraId="58107E7D" w14:textId="77777777" w:rsidR="00B93D7F" w:rsidRPr="00307F31" w:rsidRDefault="00B93D7F" w:rsidP="00B93D7F">
            <w:pPr>
              <w:autoSpaceDN w:val="0"/>
              <w:spacing w:line="276" w:lineRule="auto"/>
              <w:rPr>
                <w:rFonts w:eastAsia="Calibri"/>
              </w:rPr>
            </w:pPr>
            <w:r w:rsidRPr="00307F31">
              <w:rPr>
                <w:rFonts w:eastAsia="Calibri"/>
              </w:rPr>
              <w:t xml:space="preserve">Egita </w:t>
            </w:r>
            <w:proofErr w:type="spellStart"/>
            <w:r w:rsidRPr="00307F31">
              <w:rPr>
                <w:rFonts w:eastAsia="Calibri"/>
              </w:rPr>
              <w:t>Pole</w:t>
            </w:r>
            <w:proofErr w:type="spellEnd"/>
          </w:p>
          <w:p w14:paraId="0BD155C8" w14:textId="77777777" w:rsidR="00B93D7F" w:rsidRPr="00307F31" w:rsidRDefault="00B93D7F" w:rsidP="00B93D7F">
            <w:pPr>
              <w:autoSpaceDN w:val="0"/>
              <w:spacing w:line="276" w:lineRule="auto"/>
              <w:rPr>
                <w:rFonts w:eastAsia="Calibri"/>
              </w:rPr>
            </w:pPr>
          </w:p>
        </w:tc>
        <w:tc>
          <w:tcPr>
            <w:tcW w:w="50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8D4A15C" w14:textId="77777777" w:rsidR="00B93D7F" w:rsidRPr="00307F31" w:rsidRDefault="00B93D7F" w:rsidP="00B93D7F">
            <w:pPr>
              <w:autoSpaceDN w:val="0"/>
              <w:spacing w:line="276" w:lineRule="auto"/>
              <w:rPr>
                <w:rFonts w:eastAsia="Calibri"/>
              </w:rPr>
            </w:pPr>
            <w:r w:rsidRPr="00307F31">
              <w:rPr>
                <w:rFonts w:eastAsia="Calibri"/>
              </w:rPr>
              <w:t>Uzņēmējs:</w:t>
            </w:r>
          </w:p>
          <w:p w14:paraId="103F401C" w14:textId="77777777" w:rsidR="00B93D7F" w:rsidRPr="00307F31" w:rsidRDefault="00B93D7F" w:rsidP="00B93D7F">
            <w:pPr>
              <w:autoSpaceDN w:val="0"/>
              <w:spacing w:line="276" w:lineRule="auto"/>
              <w:rPr>
                <w:rFonts w:eastAsia="Calibri"/>
              </w:rPr>
            </w:pPr>
          </w:p>
          <w:p w14:paraId="658B250C" w14:textId="77777777" w:rsidR="00B93D7F" w:rsidRPr="00307F31" w:rsidRDefault="00B93D7F" w:rsidP="00B93D7F">
            <w:pPr>
              <w:autoSpaceDN w:val="0"/>
              <w:spacing w:line="276" w:lineRule="auto"/>
              <w:rPr>
                <w:rFonts w:eastAsia="Calibri"/>
              </w:rPr>
            </w:pPr>
          </w:p>
          <w:p w14:paraId="26192403" w14:textId="77777777" w:rsidR="00B93D7F" w:rsidRPr="00307F31" w:rsidRDefault="00B93D7F" w:rsidP="00B93D7F">
            <w:pPr>
              <w:autoSpaceDN w:val="0"/>
              <w:spacing w:line="276" w:lineRule="auto"/>
              <w:rPr>
                <w:rFonts w:eastAsia="Calibri"/>
              </w:rPr>
            </w:pPr>
          </w:p>
          <w:p w14:paraId="2D875B16" w14:textId="77777777" w:rsidR="00B93D7F" w:rsidRPr="00307F31" w:rsidRDefault="00B93D7F" w:rsidP="00B93D7F">
            <w:pPr>
              <w:autoSpaceDN w:val="0"/>
              <w:spacing w:line="276" w:lineRule="auto"/>
              <w:rPr>
                <w:rFonts w:eastAsia="Calibri"/>
              </w:rPr>
            </w:pPr>
          </w:p>
          <w:p w14:paraId="3CBE2639" w14:textId="77777777" w:rsidR="00B93D7F" w:rsidRPr="00307F31" w:rsidRDefault="00B93D7F" w:rsidP="00B93D7F">
            <w:pPr>
              <w:autoSpaceDN w:val="0"/>
              <w:spacing w:line="276" w:lineRule="auto"/>
              <w:rPr>
                <w:rFonts w:eastAsia="Calibri"/>
              </w:rPr>
            </w:pPr>
          </w:p>
          <w:p w14:paraId="65CD1A44" w14:textId="77777777" w:rsidR="00B93D7F" w:rsidRPr="00307F31" w:rsidRDefault="00B93D7F" w:rsidP="00B93D7F">
            <w:pPr>
              <w:autoSpaceDN w:val="0"/>
              <w:spacing w:line="276" w:lineRule="auto"/>
              <w:rPr>
                <w:rFonts w:eastAsia="Calibri"/>
              </w:rPr>
            </w:pPr>
          </w:p>
          <w:p w14:paraId="0875A070" w14:textId="77777777" w:rsidR="00B93D7F" w:rsidRPr="00307F31" w:rsidRDefault="00B93D7F" w:rsidP="00B93D7F">
            <w:pPr>
              <w:autoSpaceDN w:val="0"/>
              <w:spacing w:line="276" w:lineRule="auto"/>
              <w:rPr>
                <w:rFonts w:eastAsia="Calibri"/>
              </w:rPr>
            </w:pPr>
          </w:p>
          <w:p w14:paraId="23989439" w14:textId="77777777" w:rsidR="00B93D7F" w:rsidRPr="00307F31" w:rsidRDefault="00B93D7F" w:rsidP="00B93D7F">
            <w:pPr>
              <w:autoSpaceDN w:val="0"/>
              <w:spacing w:line="276" w:lineRule="auto"/>
              <w:rPr>
                <w:rFonts w:eastAsia="Calibri"/>
              </w:rPr>
            </w:pPr>
          </w:p>
          <w:p w14:paraId="2F7B16A4" w14:textId="77777777" w:rsidR="00B93D7F" w:rsidRPr="00307F31" w:rsidRDefault="00B93D7F" w:rsidP="00B93D7F">
            <w:pPr>
              <w:autoSpaceDN w:val="0"/>
              <w:spacing w:line="276" w:lineRule="auto"/>
              <w:rPr>
                <w:rFonts w:eastAsia="Calibri"/>
              </w:rPr>
            </w:pPr>
          </w:p>
          <w:p w14:paraId="20205371" w14:textId="77777777" w:rsidR="00B93D7F" w:rsidRPr="00307F31" w:rsidRDefault="00B93D7F" w:rsidP="00B93D7F">
            <w:pPr>
              <w:autoSpaceDN w:val="0"/>
              <w:spacing w:line="276" w:lineRule="auto"/>
              <w:rPr>
                <w:rFonts w:eastAsia="Calibri"/>
              </w:rPr>
            </w:pPr>
          </w:p>
          <w:p w14:paraId="132DE2EE" w14:textId="77777777" w:rsidR="00B93D7F" w:rsidRPr="00307F31" w:rsidRDefault="00B93D7F" w:rsidP="00B93D7F">
            <w:pPr>
              <w:autoSpaceDN w:val="0"/>
              <w:spacing w:line="276" w:lineRule="auto"/>
              <w:rPr>
                <w:rFonts w:eastAsia="Calibri"/>
              </w:rPr>
            </w:pPr>
          </w:p>
          <w:p w14:paraId="626785DF" w14:textId="77777777" w:rsidR="00B93D7F" w:rsidRPr="00307F31" w:rsidRDefault="00B93D7F" w:rsidP="00B93D7F">
            <w:pPr>
              <w:autoSpaceDN w:val="0"/>
              <w:spacing w:line="276" w:lineRule="auto"/>
              <w:rPr>
                <w:rFonts w:eastAsia="Calibri"/>
              </w:rPr>
            </w:pPr>
          </w:p>
          <w:p w14:paraId="3887ABCE" w14:textId="77777777" w:rsidR="00B93D7F" w:rsidRPr="00307F31" w:rsidRDefault="00B93D7F" w:rsidP="00B93D7F">
            <w:pPr>
              <w:autoSpaceDN w:val="0"/>
              <w:spacing w:line="276" w:lineRule="auto"/>
              <w:rPr>
                <w:rFonts w:eastAsia="Calibri"/>
              </w:rPr>
            </w:pPr>
            <w:r w:rsidRPr="00307F31">
              <w:rPr>
                <w:rFonts w:eastAsia="Calibri"/>
              </w:rPr>
              <w:t xml:space="preserve">__________________________________ </w:t>
            </w:r>
          </w:p>
          <w:p w14:paraId="47D6D7F9" w14:textId="77777777" w:rsidR="00B93D7F" w:rsidRPr="00307F31" w:rsidRDefault="00B93D7F" w:rsidP="00B93D7F">
            <w:pPr>
              <w:autoSpaceDN w:val="0"/>
              <w:spacing w:line="276" w:lineRule="auto"/>
              <w:rPr>
                <w:rFonts w:eastAsia="Calibri"/>
              </w:rPr>
            </w:pPr>
          </w:p>
        </w:tc>
      </w:tr>
    </w:tbl>
    <w:p w14:paraId="5EEB4444" w14:textId="77777777" w:rsidR="00B93D7F" w:rsidRPr="00307F31" w:rsidRDefault="00B93D7F" w:rsidP="00B93D7F">
      <w:pPr>
        <w:widowControl w:val="0"/>
        <w:suppressAutoHyphens/>
        <w:overflowPunct w:val="0"/>
        <w:autoSpaceDE w:val="0"/>
        <w:autoSpaceDN w:val="0"/>
        <w:spacing w:line="276" w:lineRule="auto"/>
        <w:textAlignment w:val="baseline"/>
        <w:rPr>
          <w:kern w:val="3"/>
          <w:lang w:eastAsia="lv-LV"/>
        </w:rPr>
      </w:pPr>
    </w:p>
    <w:p w14:paraId="02A6DACB" w14:textId="77777777" w:rsidR="00F974F7" w:rsidRPr="00307F31" w:rsidRDefault="00F974F7" w:rsidP="00F974F7">
      <w:pPr>
        <w:jc w:val="center"/>
        <w:rPr>
          <w:strike/>
        </w:rPr>
      </w:pPr>
    </w:p>
    <w:p w14:paraId="56245B69" w14:textId="77777777" w:rsidR="004003FA" w:rsidRPr="00307F31" w:rsidRDefault="004003FA"/>
    <w:p w14:paraId="4BD3B7CB" w14:textId="77777777" w:rsidR="00100801" w:rsidRPr="00307F31" w:rsidRDefault="00100801"/>
    <w:p w14:paraId="143EBFC4" w14:textId="77777777" w:rsidR="00100801" w:rsidRPr="00307F31" w:rsidRDefault="00100801">
      <w:pPr>
        <w:spacing w:after="200" w:line="276" w:lineRule="auto"/>
      </w:pPr>
      <w:r w:rsidRPr="00307F31">
        <w:br w:type="page"/>
      </w:r>
    </w:p>
    <w:p w14:paraId="464F6D96" w14:textId="77777777" w:rsidR="00100801" w:rsidRPr="00307F31" w:rsidRDefault="00100801">
      <w:pPr>
        <w:sectPr w:rsidR="00100801" w:rsidRPr="00307F31" w:rsidSect="00B51FB1">
          <w:pgSz w:w="11906" w:h="16838"/>
          <w:pgMar w:top="1134" w:right="567" w:bottom="1134" w:left="1701" w:header="709" w:footer="709" w:gutter="0"/>
          <w:cols w:space="708"/>
          <w:docGrid w:linePitch="360"/>
        </w:sectPr>
      </w:pPr>
    </w:p>
    <w:p w14:paraId="702BF3D9" w14:textId="77777777" w:rsidR="00100801" w:rsidRPr="00307F31" w:rsidRDefault="00100801" w:rsidP="00100801">
      <w:pPr>
        <w:jc w:val="right"/>
      </w:pPr>
      <w:r w:rsidRPr="00307F31">
        <w:lastRenderedPageBreak/>
        <w:t>Nolikuma 6. Pielikums</w:t>
      </w:r>
    </w:p>
    <w:p w14:paraId="6136BC4C" w14:textId="77777777" w:rsidR="00100801" w:rsidRPr="00307F31" w:rsidRDefault="0080030C" w:rsidP="00100801">
      <w:pPr>
        <w:jc w:val="right"/>
      </w:pPr>
      <w:r w:rsidRPr="00307F31">
        <w:t>(VADC 2018/29</w:t>
      </w:r>
      <w:r w:rsidR="00100801" w:rsidRPr="00307F31">
        <w:t>)</w:t>
      </w:r>
    </w:p>
    <w:p w14:paraId="0BE2A22E" w14:textId="77777777" w:rsidR="00100801" w:rsidRPr="00307F31" w:rsidRDefault="00100801" w:rsidP="00100801">
      <w:pPr>
        <w:jc w:val="right"/>
      </w:pPr>
    </w:p>
    <w:p w14:paraId="107467C6" w14:textId="77777777" w:rsidR="00100801" w:rsidRPr="00307F31" w:rsidRDefault="00100801" w:rsidP="00100801">
      <w:pPr>
        <w:spacing w:after="160" w:line="259" w:lineRule="auto"/>
        <w:jc w:val="center"/>
        <w:rPr>
          <w:b/>
          <w:szCs w:val="22"/>
        </w:rPr>
      </w:pPr>
      <w:r w:rsidRPr="00307F31">
        <w:rPr>
          <w:b/>
          <w:szCs w:val="22"/>
        </w:rPr>
        <w:t>APLIECINĀJUMS PAR FINANŠU APGROZĪJUMU</w:t>
      </w:r>
    </w:p>
    <w:p w14:paraId="5CBDDF16" w14:textId="77777777" w:rsidR="00100801" w:rsidRPr="00307F31" w:rsidRDefault="00100801" w:rsidP="00100801">
      <w:pPr>
        <w:jc w:val="center"/>
        <w:rPr>
          <w:b/>
        </w:rPr>
      </w:pPr>
      <w:r w:rsidRPr="00307F31">
        <w:rPr>
          <w:b/>
        </w:rPr>
        <w:t>“</w:t>
      </w:r>
      <w:r w:rsidR="00B93D7F" w:rsidRPr="00307F31">
        <w:rPr>
          <w:b/>
        </w:rPr>
        <w:t>Remontdarbi</w:t>
      </w:r>
      <w:r w:rsidRPr="00307F31">
        <w:rPr>
          <w:b/>
        </w:rPr>
        <w:t>”</w:t>
      </w:r>
    </w:p>
    <w:p w14:paraId="7B2425C2" w14:textId="77777777" w:rsidR="00100801" w:rsidRPr="00307F31" w:rsidRDefault="00100801" w:rsidP="00100801">
      <w:pPr>
        <w:tabs>
          <w:tab w:val="left" w:pos="426"/>
        </w:tabs>
        <w:jc w:val="center"/>
        <w:rPr>
          <w:highlight w:val="yellow"/>
        </w:rPr>
      </w:pPr>
      <w:r w:rsidRPr="00307F31">
        <w:rPr>
          <w:lang w:eastAsia="ar-SA"/>
        </w:rPr>
        <w:t>(VADC</w:t>
      </w:r>
      <w:r w:rsidRPr="00307F31">
        <w:rPr>
          <w:bCs/>
        </w:rPr>
        <w:t xml:space="preserve"> </w:t>
      </w:r>
      <w:r w:rsidRPr="00307F31">
        <w:t>2018/29)</w:t>
      </w:r>
    </w:p>
    <w:p w14:paraId="34C96A5B" w14:textId="77777777" w:rsidR="00100801" w:rsidRPr="00307F31" w:rsidRDefault="00100801" w:rsidP="00100801">
      <w:pPr>
        <w:spacing w:after="160" w:line="259" w:lineRule="auto"/>
        <w:contextualSpacing/>
        <w:jc w:val="center"/>
        <w:rPr>
          <w:b/>
        </w:rPr>
      </w:pPr>
    </w:p>
    <w:p w14:paraId="2E01E7AC" w14:textId="77777777" w:rsidR="00100801" w:rsidRPr="00307F31" w:rsidRDefault="00100801" w:rsidP="00100801">
      <w:pPr>
        <w:spacing w:after="160" w:line="259" w:lineRule="auto"/>
        <w:jc w:val="both"/>
        <w:rPr>
          <w:b/>
          <w:szCs w:val="22"/>
        </w:rPr>
      </w:pPr>
    </w:p>
    <w:p w14:paraId="4D24D89D" w14:textId="15CEAFE2" w:rsidR="003E62E5" w:rsidRPr="00307F31" w:rsidRDefault="00100801" w:rsidP="00100801">
      <w:pPr>
        <w:spacing w:line="259" w:lineRule="auto"/>
        <w:ind w:firstLine="567"/>
        <w:jc w:val="both"/>
        <w:rPr>
          <w:szCs w:val="22"/>
          <w:highlight w:val="yellow"/>
        </w:rPr>
      </w:pPr>
      <w:r w:rsidRPr="00307F31">
        <w:rPr>
          <w:szCs w:val="22"/>
        </w:rPr>
        <w:t xml:space="preserve">Pretendenta kopējam finanšu apgrozījumam iepriekšējo trīs auditēto (ja to nosaka normatīvo aktu prasības) un apstiprināto gada pārskatu gados </w:t>
      </w:r>
      <w:r w:rsidRPr="00307F31">
        <w:rPr>
          <w:szCs w:val="22"/>
          <w:u w:val="single"/>
        </w:rPr>
        <w:t>vidēji</w:t>
      </w:r>
      <w:r w:rsidRPr="00307F31">
        <w:rPr>
          <w:szCs w:val="22"/>
        </w:rPr>
        <w:t xml:space="preserve"> jābūt</w:t>
      </w:r>
      <w:r w:rsidR="003E62E5" w:rsidRPr="00307F31">
        <w:rPr>
          <w:szCs w:val="22"/>
        </w:rPr>
        <w:t>:</w:t>
      </w:r>
    </w:p>
    <w:p w14:paraId="4D30C499" w14:textId="77777777" w:rsidR="003E62E5" w:rsidRPr="000D5246" w:rsidRDefault="003E62E5" w:rsidP="003E62E5">
      <w:pPr>
        <w:spacing w:line="259" w:lineRule="auto"/>
        <w:ind w:firstLine="567"/>
        <w:jc w:val="both"/>
        <w:rPr>
          <w:szCs w:val="22"/>
        </w:rPr>
      </w:pPr>
      <w:r w:rsidRPr="000D5246">
        <w:rPr>
          <w:szCs w:val="22"/>
        </w:rPr>
        <w:t xml:space="preserve">1. iesniedzot piedāvājumu iepirkuma 1. daļai vismaz 7 000 </w:t>
      </w:r>
      <w:proofErr w:type="spellStart"/>
      <w:r w:rsidRPr="000D5246">
        <w:rPr>
          <w:szCs w:val="22"/>
        </w:rPr>
        <w:t>euro</w:t>
      </w:r>
      <w:proofErr w:type="spellEnd"/>
      <w:r w:rsidRPr="000D5246">
        <w:rPr>
          <w:szCs w:val="22"/>
        </w:rPr>
        <w:t xml:space="preserve"> bez PVN;</w:t>
      </w:r>
    </w:p>
    <w:p w14:paraId="62F2EED5" w14:textId="77777777" w:rsidR="003E62E5" w:rsidRPr="000D5246" w:rsidRDefault="003E62E5" w:rsidP="003E62E5">
      <w:pPr>
        <w:spacing w:line="259" w:lineRule="auto"/>
        <w:ind w:firstLine="567"/>
        <w:jc w:val="both"/>
        <w:rPr>
          <w:szCs w:val="22"/>
        </w:rPr>
      </w:pPr>
      <w:r w:rsidRPr="000D5246">
        <w:rPr>
          <w:szCs w:val="22"/>
        </w:rPr>
        <w:t xml:space="preserve">2. iesniedzot piedāvājumu iepirkuma 2. daļai vismaz 50 000 </w:t>
      </w:r>
      <w:proofErr w:type="spellStart"/>
      <w:r w:rsidRPr="000D5246">
        <w:rPr>
          <w:szCs w:val="22"/>
        </w:rPr>
        <w:t>euro</w:t>
      </w:r>
      <w:proofErr w:type="spellEnd"/>
      <w:r w:rsidRPr="000D5246">
        <w:rPr>
          <w:szCs w:val="22"/>
        </w:rPr>
        <w:t xml:space="preserve"> bez PVN;</w:t>
      </w:r>
    </w:p>
    <w:p w14:paraId="49B1EA91" w14:textId="5457F18B" w:rsidR="003E62E5" w:rsidRPr="00307F31" w:rsidRDefault="003E62E5" w:rsidP="003E62E5">
      <w:pPr>
        <w:spacing w:line="259" w:lineRule="auto"/>
        <w:ind w:firstLine="567"/>
        <w:jc w:val="both"/>
        <w:rPr>
          <w:szCs w:val="22"/>
        </w:rPr>
      </w:pPr>
      <w:r w:rsidRPr="000D5246">
        <w:rPr>
          <w:szCs w:val="22"/>
        </w:rPr>
        <w:t xml:space="preserve">3. iesniedzot piedāvājumu iepirkuma 3. daļai vismaz 50 000 </w:t>
      </w:r>
      <w:proofErr w:type="spellStart"/>
      <w:r w:rsidRPr="000D5246">
        <w:rPr>
          <w:szCs w:val="22"/>
        </w:rPr>
        <w:t>euro</w:t>
      </w:r>
      <w:proofErr w:type="spellEnd"/>
      <w:r w:rsidRPr="000D5246">
        <w:rPr>
          <w:szCs w:val="22"/>
        </w:rPr>
        <w:t xml:space="preserve"> bez PVN.</w:t>
      </w:r>
    </w:p>
    <w:p w14:paraId="1A217752" w14:textId="3FAF2E24" w:rsidR="00100801" w:rsidRPr="00307F31" w:rsidRDefault="00100801" w:rsidP="00100801">
      <w:pPr>
        <w:spacing w:line="259" w:lineRule="auto"/>
        <w:ind w:firstLine="567"/>
        <w:jc w:val="both"/>
        <w:rPr>
          <w:szCs w:val="22"/>
        </w:rPr>
      </w:pPr>
      <w:r w:rsidRPr="00307F31">
        <w:rPr>
          <w:szCs w:val="22"/>
        </w:rPr>
        <w:t xml:space="preserve">(Ja Pretendenta komercdarbības laiks ir īsāks, tad vidējo kopējā finanšu apgrozījuma lielumu aprēķina proporcionāli, no komercdarbības uzsākšanas brīža). Ja piedāvājums iesniegts atbilstoši iepirkuma nolikuma </w:t>
      </w:r>
      <w:r w:rsidR="00730695" w:rsidRPr="00307F31">
        <w:rPr>
          <w:szCs w:val="22"/>
        </w:rPr>
        <w:t xml:space="preserve">2.4., 2.5., 2.6. </w:t>
      </w:r>
      <w:r w:rsidRPr="00307F31">
        <w:rPr>
          <w:szCs w:val="22"/>
        </w:rPr>
        <w:t>punktu prasībām, dalībnieku/uzņēmēju finanšu apgrozījumus drīkst skaitīt kopā.</w:t>
      </w:r>
    </w:p>
    <w:p w14:paraId="10EB435B" w14:textId="77777777" w:rsidR="00100801" w:rsidRPr="00307F31" w:rsidRDefault="00100801" w:rsidP="00100801">
      <w:pPr>
        <w:spacing w:line="259" w:lineRule="auto"/>
        <w:jc w:val="both"/>
        <w:rPr>
          <w:szCs w:val="22"/>
        </w:rPr>
      </w:pPr>
    </w:p>
    <w:tbl>
      <w:tblPr>
        <w:tblW w:w="4904" w:type="pct"/>
        <w:jc w:val="center"/>
        <w:tblLook w:val="00A0" w:firstRow="1" w:lastRow="0" w:firstColumn="1" w:lastColumn="0" w:noHBand="0" w:noVBand="0"/>
      </w:tblPr>
      <w:tblGrid>
        <w:gridCol w:w="2850"/>
        <w:gridCol w:w="6593"/>
      </w:tblGrid>
      <w:tr w:rsidR="00100801" w:rsidRPr="00307F31" w14:paraId="737D1CD2" w14:textId="77777777" w:rsidTr="00D359E4">
        <w:trPr>
          <w:jc w:val="center"/>
        </w:trPr>
        <w:tc>
          <w:tcPr>
            <w:tcW w:w="1509" w:type="pct"/>
            <w:tcBorders>
              <w:top w:val="single" w:sz="4" w:space="0" w:color="auto"/>
              <w:left w:val="single" w:sz="4" w:space="0" w:color="auto"/>
              <w:bottom w:val="single" w:sz="4" w:space="0" w:color="auto"/>
              <w:right w:val="single" w:sz="4" w:space="0" w:color="auto"/>
            </w:tcBorders>
            <w:vAlign w:val="center"/>
            <w:hideMark/>
          </w:tcPr>
          <w:p w14:paraId="2C83C73C" w14:textId="77777777" w:rsidR="00100801" w:rsidRPr="00307F31" w:rsidRDefault="00100801" w:rsidP="00100801">
            <w:pPr>
              <w:widowControl w:val="0"/>
              <w:autoSpaceDE w:val="0"/>
              <w:autoSpaceDN w:val="0"/>
              <w:spacing w:line="256" w:lineRule="auto"/>
              <w:jc w:val="center"/>
              <w:rPr>
                <w:b/>
              </w:rPr>
            </w:pPr>
            <w:r w:rsidRPr="00307F31">
              <w:rPr>
                <w:b/>
                <w:szCs w:val="22"/>
              </w:rPr>
              <w:t>Gads</w:t>
            </w:r>
          </w:p>
        </w:tc>
        <w:tc>
          <w:tcPr>
            <w:tcW w:w="3491" w:type="pct"/>
            <w:tcBorders>
              <w:top w:val="single" w:sz="4" w:space="0" w:color="auto"/>
              <w:left w:val="single" w:sz="4" w:space="0" w:color="auto"/>
              <w:bottom w:val="single" w:sz="4" w:space="0" w:color="auto"/>
              <w:right w:val="single" w:sz="4" w:space="0" w:color="auto"/>
            </w:tcBorders>
            <w:vAlign w:val="center"/>
            <w:hideMark/>
          </w:tcPr>
          <w:p w14:paraId="567F2615" w14:textId="77777777" w:rsidR="00100801" w:rsidRPr="00307F31" w:rsidRDefault="00100801" w:rsidP="00100801">
            <w:pPr>
              <w:spacing w:line="256" w:lineRule="auto"/>
              <w:jc w:val="center"/>
              <w:rPr>
                <w:b/>
              </w:rPr>
            </w:pPr>
            <w:r w:rsidRPr="00307F31">
              <w:rPr>
                <w:b/>
                <w:szCs w:val="22"/>
              </w:rPr>
              <w:t>Kopējais finanšu apgrozījums bez PVN</w:t>
            </w:r>
          </w:p>
          <w:p w14:paraId="66E4D2F0" w14:textId="77777777" w:rsidR="00100801" w:rsidRPr="00307F31" w:rsidRDefault="00100801" w:rsidP="00100801">
            <w:pPr>
              <w:widowControl w:val="0"/>
              <w:autoSpaceDE w:val="0"/>
              <w:autoSpaceDN w:val="0"/>
              <w:spacing w:line="256" w:lineRule="auto"/>
              <w:jc w:val="center"/>
              <w:rPr>
                <w:b/>
              </w:rPr>
            </w:pPr>
            <w:r w:rsidRPr="00307F31">
              <w:rPr>
                <w:b/>
                <w:szCs w:val="22"/>
              </w:rPr>
              <w:t>(EUR)</w:t>
            </w:r>
          </w:p>
        </w:tc>
      </w:tr>
      <w:tr w:rsidR="00100801" w:rsidRPr="00307F31" w14:paraId="3EAE7F58" w14:textId="77777777" w:rsidTr="00D359E4">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14:paraId="21C7AA1D" w14:textId="77777777" w:rsidR="00100801" w:rsidRPr="00307F31" w:rsidRDefault="00100801" w:rsidP="00100801">
            <w:pPr>
              <w:widowControl w:val="0"/>
              <w:autoSpaceDE w:val="0"/>
              <w:autoSpaceDN w:val="0"/>
              <w:spacing w:line="256" w:lineRule="auto"/>
              <w:jc w:val="center"/>
              <w:rPr>
                <w:strike/>
              </w:rPr>
            </w:pPr>
          </w:p>
        </w:tc>
        <w:tc>
          <w:tcPr>
            <w:tcW w:w="3491" w:type="pct"/>
            <w:tcBorders>
              <w:top w:val="single" w:sz="4" w:space="0" w:color="auto"/>
              <w:left w:val="single" w:sz="4" w:space="0" w:color="auto"/>
              <w:bottom w:val="single" w:sz="4" w:space="0" w:color="auto"/>
              <w:right w:val="single" w:sz="4" w:space="0" w:color="auto"/>
            </w:tcBorders>
          </w:tcPr>
          <w:p w14:paraId="03D5DDE6" w14:textId="77777777" w:rsidR="00100801" w:rsidRPr="00307F31" w:rsidRDefault="00100801" w:rsidP="00100801">
            <w:pPr>
              <w:widowControl w:val="0"/>
              <w:autoSpaceDE w:val="0"/>
              <w:autoSpaceDN w:val="0"/>
              <w:spacing w:line="256" w:lineRule="auto"/>
              <w:jc w:val="both"/>
            </w:pPr>
          </w:p>
        </w:tc>
      </w:tr>
      <w:tr w:rsidR="00100801" w:rsidRPr="00307F31" w14:paraId="4ED70E60" w14:textId="77777777" w:rsidTr="00D359E4">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14:paraId="4758350D" w14:textId="77777777" w:rsidR="00100801" w:rsidRPr="00307F31" w:rsidRDefault="00100801" w:rsidP="00100801">
            <w:pPr>
              <w:widowControl w:val="0"/>
              <w:autoSpaceDE w:val="0"/>
              <w:autoSpaceDN w:val="0"/>
              <w:spacing w:line="256" w:lineRule="auto"/>
              <w:jc w:val="center"/>
              <w:rPr>
                <w:strike/>
              </w:rPr>
            </w:pPr>
          </w:p>
        </w:tc>
        <w:tc>
          <w:tcPr>
            <w:tcW w:w="3491" w:type="pct"/>
            <w:tcBorders>
              <w:top w:val="single" w:sz="4" w:space="0" w:color="auto"/>
              <w:left w:val="single" w:sz="4" w:space="0" w:color="auto"/>
              <w:bottom w:val="single" w:sz="4" w:space="0" w:color="auto"/>
              <w:right w:val="single" w:sz="4" w:space="0" w:color="auto"/>
            </w:tcBorders>
          </w:tcPr>
          <w:p w14:paraId="1DF804A6" w14:textId="77777777" w:rsidR="00100801" w:rsidRPr="00307F31" w:rsidRDefault="00100801" w:rsidP="00100801">
            <w:pPr>
              <w:widowControl w:val="0"/>
              <w:autoSpaceDE w:val="0"/>
              <w:autoSpaceDN w:val="0"/>
              <w:spacing w:line="256" w:lineRule="auto"/>
              <w:jc w:val="both"/>
            </w:pPr>
          </w:p>
        </w:tc>
      </w:tr>
      <w:tr w:rsidR="00100801" w:rsidRPr="00307F31" w14:paraId="4A883459" w14:textId="77777777" w:rsidTr="00D359E4">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14:paraId="2B4F49F3" w14:textId="77777777" w:rsidR="00100801" w:rsidRPr="00307F31" w:rsidRDefault="00100801" w:rsidP="00100801">
            <w:pPr>
              <w:widowControl w:val="0"/>
              <w:autoSpaceDE w:val="0"/>
              <w:autoSpaceDN w:val="0"/>
              <w:spacing w:line="256" w:lineRule="auto"/>
              <w:jc w:val="center"/>
              <w:rPr>
                <w:strike/>
              </w:rPr>
            </w:pPr>
          </w:p>
        </w:tc>
        <w:tc>
          <w:tcPr>
            <w:tcW w:w="3491" w:type="pct"/>
            <w:tcBorders>
              <w:top w:val="single" w:sz="4" w:space="0" w:color="auto"/>
              <w:left w:val="single" w:sz="4" w:space="0" w:color="auto"/>
              <w:bottom w:val="single" w:sz="4" w:space="0" w:color="auto"/>
              <w:right w:val="single" w:sz="4" w:space="0" w:color="auto"/>
            </w:tcBorders>
          </w:tcPr>
          <w:p w14:paraId="1BD4B749" w14:textId="77777777" w:rsidR="00100801" w:rsidRPr="00307F31" w:rsidRDefault="00100801" w:rsidP="00100801">
            <w:pPr>
              <w:widowControl w:val="0"/>
              <w:autoSpaceDE w:val="0"/>
              <w:autoSpaceDN w:val="0"/>
              <w:spacing w:line="256" w:lineRule="auto"/>
              <w:jc w:val="both"/>
            </w:pPr>
          </w:p>
        </w:tc>
      </w:tr>
      <w:tr w:rsidR="00100801" w:rsidRPr="00307F31" w14:paraId="4F2F585E" w14:textId="77777777" w:rsidTr="00D359E4">
        <w:trPr>
          <w:cantSplit/>
          <w:trHeight w:val="275"/>
          <w:jc w:val="center"/>
        </w:trPr>
        <w:tc>
          <w:tcPr>
            <w:tcW w:w="1509" w:type="pct"/>
            <w:tcBorders>
              <w:top w:val="single" w:sz="4" w:space="0" w:color="auto"/>
              <w:left w:val="single" w:sz="4" w:space="0" w:color="auto"/>
              <w:bottom w:val="single" w:sz="4" w:space="0" w:color="auto"/>
              <w:right w:val="single" w:sz="4" w:space="0" w:color="auto"/>
            </w:tcBorders>
            <w:hideMark/>
          </w:tcPr>
          <w:p w14:paraId="664D2973" w14:textId="77777777" w:rsidR="00100801" w:rsidRPr="00307F31" w:rsidRDefault="00100801" w:rsidP="00100801">
            <w:pPr>
              <w:widowControl w:val="0"/>
              <w:autoSpaceDE w:val="0"/>
              <w:autoSpaceDN w:val="0"/>
              <w:spacing w:line="256" w:lineRule="auto"/>
              <w:jc w:val="right"/>
            </w:pPr>
            <w:r w:rsidRPr="00307F31">
              <w:rPr>
                <w:szCs w:val="22"/>
              </w:rPr>
              <w:t>Kopā</w:t>
            </w:r>
          </w:p>
        </w:tc>
        <w:tc>
          <w:tcPr>
            <w:tcW w:w="3491" w:type="pct"/>
            <w:tcBorders>
              <w:top w:val="single" w:sz="4" w:space="0" w:color="auto"/>
              <w:left w:val="single" w:sz="4" w:space="0" w:color="auto"/>
              <w:bottom w:val="single" w:sz="4" w:space="0" w:color="auto"/>
              <w:right w:val="single" w:sz="4" w:space="0" w:color="auto"/>
            </w:tcBorders>
          </w:tcPr>
          <w:p w14:paraId="393C08EE" w14:textId="77777777" w:rsidR="00100801" w:rsidRPr="00307F31" w:rsidRDefault="00100801" w:rsidP="00100801">
            <w:pPr>
              <w:widowControl w:val="0"/>
              <w:autoSpaceDE w:val="0"/>
              <w:autoSpaceDN w:val="0"/>
              <w:spacing w:line="256" w:lineRule="auto"/>
            </w:pPr>
          </w:p>
        </w:tc>
      </w:tr>
      <w:tr w:rsidR="00100801" w:rsidRPr="00307F31" w14:paraId="60E22B2B" w14:textId="77777777" w:rsidTr="00D359E4">
        <w:trPr>
          <w:cantSplit/>
          <w:trHeight w:val="275"/>
          <w:jc w:val="center"/>
        </w:trPr>
        <w:tc>
          <w:tcPr>
            <w:tcW w:w="1509" w:type="pct"/>
            <w:tcBorders>
              <w:top w:val="single" w:sz="4" w:space="0" w:color="auto"/>
              <w:left w:val="single" w:sz="4" w:space="0" w:color="auto"/>
              <w:bottom w:val="single" w:sz="4" w:space="0" w:color="auto"/>
              <w:right w:val="single" w:sz="4" w:space="0" w:color="auto"/>
            </w:tcBorders>
            <w:hideMark/>
          </w:tcPr>
          <w:p w14:paraId="665DFA0B" w14:textId="77777777" w:rsidR="00100801" w:rsidRPr="00307F31" w:rsidRDefault="00100801" w:rsidP="00100801">
            <w:pPr>
              <w:widowControl w:val="0"/>
              <w:autoSpaceDE w:val="0"/>
              <w:autoSpaceDN w:val="0"/>
              <w:spacing w:line="256" w:lineRule="auto"/>
              <w:jc w:val="right"/>
            </w:pPr>
            <w:r w:rsidRPr="00307F31">
              <w:rPr>
                <w:szCs w:val="22"/>
              </w:rPr>
              <w:t>Vidēji =Kopā/3</w:t>
            </w:r>
          </w:p>
        </w:tc>
        <w:tc>
          <w:tcPr>
            <w:tcW w:w="3491" w:type="pct"/>
            <w:tcBorders>
              <w:top w:val="single" w:sz="4" w:space="0" w:color="auto"/>
              <w:left w:val="single" w:sz="4" w:space="0" w:color="auto"/>
              <w:bottom w:val="single" w:sz="4" w:space="0" w:color="auto"/>
              <w:right w:val="single" w:sz="4" w:space="0" w:color="auto"/>
            </w:tcBorders>
          </w:tcPr>
          <w:p w14:paraId="3E4E676A" w14:textId="77777777" w:rsidR="00100801" w:rsidRPr="00307F31" w:rsidRDefault="00100801" w:rsidP="00100801">
            <w:pPr>
              <w:widowControl w:val="0"/>
              <w:autoSpaceDE w:val="0"/>
              <w:autoSpaceDN w:val="0"/>
              <w:spacing w:line="256" w:lineRule="auto"/>
            </w:pPr>
          </w:p>
        </w:tc>
      </w:tr>
    </w:tbl>
    <w:p w14:paraId="5F9EEC68" w14:textId="77777777" w:rsidR="00100801" w:rsidRPr="00307F31" w:rsidRDefault="00100801" w:rsidP="00100801">
      <w:pPr>
        <w:spacing w:line="259" w:lineRule="auto"/>
        <w:jc w:val="both"/>
        <w:rPr>
          <w:sz w:val="20"/>
          <w:szCs w:val="20"/>
        </w:rPr>
      </w:pPr>
      <w:r w:rsidRPr="00307F31">
        <w:rPr>
          <w:sz w:val="20"/>
          <w:szCs w:val="20"/>
        </w:rPr>
        <w:t xml:space="preserve">*Pretendentam ierakstīt trīs pēdējo auditēto gada pārskata gadus </w:t>
      </w:r>
    </w:p>
    <w:p w14:paraId="6EE03F2D" w14:textId="77777777" w:rsidR="00100801" w:rsidRPr="00307F31" w:rsidRDefault="00100801" w:rsidP="00100801">
      <w:pPr>
        <w:spacing w:after="160" w:line="259" w:lineRule="auto"/>
      </w:pPr>
    </w:p>
    <w:p w14:paraId="2BE482AE" w14:textId="77777777" w:rsidR="00100801" w:rsidRPr="00307F31" w:rsidRDefault="00100801" w:rsidP="00100801">
      <w:pPr>
        <w:spacing w:after="160" w:line="259" w:lineRule="auto"/>
        <w:rPr>
          <w:szCs w:val="22"/>
        </w:rPr>
      </w:pPr>
      <w:r w:rsidRPr="00307F31">
        <w:rPr>
          <w:szCs w:val="22"/>
        </w:rPr>
        <w:t>Apliecinām, ka sniegtā informācija ir patiesa.</w:t>
      </w:r>
    </w:p>
    <w:p w14:paraId="78762540" w14:textId="77777777" w:rsidR="00100801" w:rsidRPr="00307F31" w:rsidRDefault="00100801" w:rsidP="00100801">
      <w:pPr>
        <w:spacing w:after="160" w:line="259" w:lineRule="auto"/>
        <w:jc w:val="both"/>
        <w:rPr>
          <w:sz w:val="22"/>
          <w:szCs w:val="22"/>
        </w:rPr>
      </w:pPr>
    </w:p>
    <w:tbl>
      <w:tblPr>
        <w:tblW w:w="9225" w:type="dxa"/>
        <w:tblLayout w:type="fixed"/>
        <w:tblLook w:val="04A0" w:firstRow="1" w:lastRow="0" w:firstColumn="1" w:lastColumn="0" w:noHBand="0" w:noVBand="1"/>
      </w:tblPr>
      <w:tblGrid>
        <w:gridCol w:w="2328"/>
        <w:gridCol w:w="2190"/>
        <w:gridCol w:w="4707"/>
      </w:tblGrid>
      <w:tr w:rsidR="00100801" w:rsidRPr="00307F31" w14:paraId="182AF36B" w14:textId="77777777" w:rsidTr="00D359E4">
        <w:tc>
          <w:tcPr>
            <w:tcW w:w="4518" w:type="dxa"/>
            <w:gridSpan w:val="2"/>
          </w:tcPr>
          <w:p w14:paraId="677FF27F" w14:textId="77777777" w:rsidR="00100801" w:rsidRPr="00307F31" w:rsidRDefault="00100801" w:rsidP="00100801">
            <w:pPr>
              <w:spacing w:after="160" w:line="256" w:lineRule="auto"/>
              <w:rPr>
                <w:szCs w:val="22"/>
              </w:rPr>
            </w:pPr>
          </w:p>
          <w:p w14:paraId="3286E1DB" w14:textId="77777777" w:rsidR="00100801" w:rsidRPr="00307F31" w:rsidRDefault="00100801" w:rsidP="00100801">
            <w:pPr>
              <w:spacing w:after="160" w:line="256" w:lineRule="auto"/>
              <w:rPr>
                <w:sz w:val="16"/>
                <w:szCs w:val="16"/>
              </w:rPr>
            </w:pPr>
            <w:r w:rsidRPr="00307F31">
              <w:rPr>
                <w:sz w:val="22"/>
                <w:szCs w:val="22"/>
              </w:rPr>
              <w:t>______________2018.gada____.____________</w:t>
            </w:r>
            <w:r w:rsidRPr="00307F31">
              <w:rPr>
                <w:sz w:val="16"/>
                <w:szCs w:val="16"/>
              </w:rPr>
              <w:t xml:space="preserve">               (vieta)</w:t>
            </w:r>
          </w:p>
          <w:p w14:paraId="7B9361BA" w14:textId="77777777" w:rsidR="00100801" w:rsidRPr="00307F31" w:rsidRDefault="00100801" w:rsidP="00100801">
            <w:pPr>
              <w:spacing w:after="160" w:line="256" w:lineRule="auto"/>
            </w:pPr>
          </w:p>
          <w:p w14:paraId="60190E3C" w14:textId="77777777" w:rsidR="00100801" w:rsidRPr="00307F31" w:rsidRDefault="00100801" w:rsidP="00100801">
            <w:pPr>
              <w:widowControl w:val="0"/>
              <w:autoSpaceDE w:val="0"/>
              <w:autoSpaceDN w:val="0"/>
              <w:spacing w:after="160" w:line="256" w:lineRule="auto"/>
            </w:pPr>
            <w:r w:rsidRPr="00307F31">
              <w:rPr>
                <w:szCs w:val="22"/>
              </w:rPr>
              <w:t>Pretendenta pārstāvis</w:t>
            </w:r>
          </w:p>
        </w:tc>
        <w:tc>
          <w:tcPr>
            <w:tcW w:w="4707" w:type="dxa"/>
            <w:tcBorders>
              <w:top w:val="nil"/>
              <w:left w:val="nil"/>
              <w:bottom w:val="single" w:sz="4" w:space="0" w:color="auto"/>
              <w:right w:val="nil"/>
            </w:tcBorders>
          </w:tcPr>
          <w:p w14:paraId="3C4402C4" w14:textId="77777777" w:rsidR="00100801" w:rsidRPr="00307F31" w:rsidRDefault="00100801" w:rsidP="00100801">
            <w:pPr>
              <w:widowControl w:val="0"/>
              <w:autoSpaceDE w:val="0"/>
              <w:autoSpaceDN w:val="0"/>
              <w:spacing w:after="160" w:line="256" w:lineRule="auto"/>
            </w:pPr>
          </w:p>
        </w:tc>
      </w:tr>
      <w:tr w:rsidR="00100801" w:rsidRPr="00307F31" w14:paraId="437323D4" w14:textId="77777777" w:rsidTr="00D359E4">
        <w:trPr>
          <w:cantSplit/>
        </w:trPr>
        <w:tc>
          <w:tcPr>
            <w:tcW w:w="2328" w:type="dxa"/>
          </w:tcPr>
          <w:p w14:paraId="42C91E05" w14:textId="77777777" w:rsidR="00100801" w:rsidRPr="00307F31" w:rsidRDefault="00100801" w:rsidP="00100801">
            <w:pPr>
              <w:widowControl w:val="0"/>
              <w:autoSpaceDE w:val="0"/>
              <w:autoSpaceDN w:val="0"/>
              <w:spacing w:after="160" w:line="256" w:lineRule="auto"/>
            </w:pPr>
          </w:p>
        </w:tc>
        <w:tc>
          <w:tcPr>
            <w:tcW w:w="6897" w:type="dxa"/>
            <w:gridSpan w:val="2"/>
            <w:hideMark/>
          </w:tcPr>
          <w:p w14:paraId="389190F7" w14:textId="77777777" w:rsidR="00100801" w:rsidRPr="00307F31" w:rsidRDefault="00100801" w:rsidP="00100801">
            <w:pPr>
              <w:widowControl w:val="0"/>
              <w:autoSpaceDE w:val="0"/>
              <w:autoSpaceDN w:val="0"/>
              <w:spacing w:after="160" w:line="256" w:lineRule="auto"/>
              <w:jc w:val="center"/>
              <w:rPr>
                <w:sz w:val="16"/>
                <w:szCs w:val="16"/>
              </w:rPr>
            </w:pPr>
            <w:r w:rsidRPr="00307F31">
              <w:rPr>
                <w:sz w:val="16"/>
                <w:szCs w:val="16"/>
              </w:rPr>
              <w:t>(amats, paraksts, vārds, uzvārds)</w:t>
            </w:r>
          </w:p>
        </w:tc>
      </w:tr>
    </w:tbl>
    <w:p w14:paraId="33325C86" w14:textId="77777777" w:rsidR="00100801" w:rsidRPr="00307F31" w:rsidRDefault="00100801" w:rsidP="00100801">
      <w:pPr>
        <w:jc w:val="right"/>
      </w:pPr>
    </w:p>
    <w:p w14:paraId="221A00C7" w14:textId="77777777" w:rsidR="00347C21" w:rsidRPr="00307F31" w:rsidRDefault="00347C21" w:rsidP="00100801">
      <w:pPr>
        <w:jc w:val="right"/>
        <w:sectPr w:rsidR="00347C21" w:rsidRPr="00307F31" w:rsidSect="00B51FB1">
          <w:type w:val="continuous"/>
          <w:pgSz w:w="11906" w:h="16838"/>
          <w:pgMar w:top="1134" w:right="567" w:bottom="1134" w:left="1701" w:header="709" w:footer="709" w:gutter="0"/>
          <w:cols w:space="708"/>
          <w:docGrid w:linePitch="360"/>
        </w:sectPr>
      </w:pPr>
    </w:p>
    <w:p w14:paraId="0CAB6FBE" w14:textId="77777777" w:rsidR="0080030C" w:rsidRPr="00307F31" w:rsidRDefault="0080030C" w:rsidP="00100801">
      <w:pPr>
        <w:jc w:val="right"/>
        <w:sectPr w:rsidR="0080030C" w:rsidRPr="00307F31" w:rsidSect="00347C21">
          <w:pgSz w:w="11906" w:h="16838"/>
          <w:pgMar w:top="1134" w:right="567" w:bottom="1134" w:left="1701" w:header="709" w:footer="709" w:gutter="0"/>
          <w:cols w:space="708"/>
          <w:docGrid w:linePitch="360"/>
        </w:sectPr>
      </w:pPr>
    </w:p>
    <w:p w14:paraId="27EA8BB7" w14:textId="77777777" w:rsidR="0080030C" w:rsidRPr="00307F31" w:rsidRDefault="0080030C" w:rsidP="00100801">
      <w:pPr>
        <w:jc w:val="right"/>
      </w:pPr>
      <w:r w:rsidRPr="00307F31">
        <w:t>Nolikuma 7. Pielikums</w:t>
      </w:r>
    </w:p>
    <w:p w14:paraId="6BFEAE17" w14:textId="77777777" w:rsidR="0080030C" w:rsidRPr="00307F31" w:rsidRDefault="0080030C" w:rsidP="00100801">
      <w:pPr>
        <w:jc w:val="right"/>
      </w:pPr>
      <w:r w:rsidRPr="00307F31">
        <w:t>(VADC 2018/29)</w:t>
      </w:r>
    </w:p>
    <w:p w14:paraId="2469948E" w14:textId="77777777" w:rsidR="0080030C" w:rsidRPr="00307F31" w:rsidRDefault="0080030C" w:rsidP="0080030C">
      <w:pPr>
        <w:spacing w:after="160" w:line="259" w:lineRule="auto"/>
        <w:jc w:val="center"/>
        <w:rPr>
          <w:b/>
        </w:rPr>
      </w:pPr>
      <w:r w:rsidRPr="00307F31">
        <w:rPr>
          <w:b/>
        </w:rPr>
        <w:t>PRETENDENTA PIEREDZES APLIECINĀJUMS</w:t>
      </w:r>
    </w:p>
    <w:p w14:paraId="0174CA28" w14:textId="77777777" w:rsidR="0080030C" w:rsidRPr="00307F31" w:rsidRDefault="002819FC" w:rsidP="0080030C">
      <w:pPr>
        <w:jc w:val="center"/>
        <w:rPr>
          <w:b/>
        </w:rPr>
      </w:pPr>
      <w:r w:rsidRPr="00307F31">
        <w:rPr>
          <w:b/>
        </w:rPr>
        <w:t xml:space="preserve"> </w:t>
      </w:r>
      <w:r w:rsidR="0080030C" w:rsidRPr="00307F31">
        <w:rPr>
          <w:b/>
        </w:rPr>
        <w:t>“</w:t>
      </w:r>
      <w:r w:rsidR="00B93D7F" w:rsidRPr="00307F31">
        <w:rPr>
          <w:b/>
        </w:rPr>
        <w:t>Remontdarbi</w:t>
      </w:r>
      <w:r w:rsidR="0080030C" w:rsidRPr="00307F31">
        <w:rPr>
          <w:b/>
        </w:rPr>
        <w:t>”</w:t>
      </w:r>
    </w:p>
    <w:p w14:paraId="787C0757" w14:textId="77777777" w:rsidR="0080030C" w:rsidRPr="00307F31" w:rsidRDefault="0080030C" w:rsidP="0080030C">
      <w:pPr>
        <w:jc w:val="center"/>
      </w:pPr>
      <w:r w:rsidRPr="00307F31">
        <w:t>(VADC 2018/29)</w:t>
      </w:r>
    </w:p>
    <w:p w14:paraId="49329841" w14:textId="77777777" w:rsidR="0080030C" w:rsidRPr="00307F31" w:rsidRDefault="0080030C" w:rsidP="0080030C">
      <w:pPr>
        <w:jc w:val="center"/>
      </w:pPr>
    </w:p>
    <w:p w14:paraId="3507E089" w14:textId="77777777" w:rsidR="0080030C" w:rsidRPr="00307F31" w:rsidRDefault="0080030C" w:rsidP="0080030C">
      <w:pPr>
        <w:spacing w:after="160" w:line="259" w:lineRule="auto"/>
        <w:jc w:val="center"/>
        <w:rPr>
          <w:b/>
          <w:szCs w:val="22"/>
        </w:rPr>
      </w:pPr>
      <w:r w:rsidRPr="00307F31">
        <w:rPr>
          <w:lang w:eastAsia="ar-SA"/>
        </w:rPr>
        <w:t>(par 2013., 2014., 2015., 2016., 2017. un par 2018.</w:t>
      </w:r>
      <w:r w:rsidR="00B93D7F" w:rsidRPr="00307F31">
        <w:rPr>
          <w:lang w:eastAsia="ar-SA"/>
        </w:rPr>
        <w:t xml:space="preserve"> </w:t>
      </w:r>
      <w:r w:rsidRPr="00307F31">
        <w:rPr>
          <w:lang w:eastAsia="ar-SA"/>
        </w:rPr>
        <w:t>gadu līdz piedāvājuma iesniegšanas dienai)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890"/>
        <w:gridCol w:w="1978"/>
        <w:gridCol w:w="2113"/>
        <w:gridCol w:w="1548"/>
        <w:gridCol w:w="1430"/>
      </w:tblGrid>
      <w:tr w:rsidR="0080030C" w:rsidRPr="00307F31" w14:paraId="465B639B" w14:textId="77777777" w:rsidTr="000D5246">
        <w:tc>
          <w:tcPr>
            <w:tcW w:w="275" w:type="pct"/>
            <w:tcBorders>
              <w:top w:val="single" w:sz="4" w:space="0" w:color="auto"/>
              <w:left w:val="single" w:sz="4" w:space="0" w:color="auto"/>
              <w:bottom w:val="single" w:sz="4" w:space="0" w:color="auto"/>
              <w:right w:val="single" w:sz="4" w:space="0" w:color="auto"/>
            </w:tcBorders>
          </w:tcPr>
          <w:p w14:paraId="0A3DC954" w14:textId="77777777" w:rsidR="0080030C" w:rsidRPr="00307F31" w:rsidRDefault="0080030C" w:rsidP="0080030C">
            <w:pPr>
              <w:tabs>
                <w:tab w:val="left" w:pos="426"/>
              </w:tabs>
              <w:spacing w:line="254" w:lineRule="auto"/>
              <w:jc w:val="center"/>
              <w:rPr>
                <w:sz w:val="22"/>
                <w:szCs w:val="22"/>
              </w:rPr>
            </w:pPr>
          </w:p>
          <w:p w14:paraId="7F616205" w14:textId="77777777" w:rsidR="0080030C" w:rsidRPr="00307F31" w:rsidRDefault="0080030C" w:rsidP="0080030C">
            <w:pPr>
              <w:tabs>
                <w:tab w:val="left" w:pos="426"/>
              </w:tabs>
              <w:spacing w:line="254" w:lineRule="auto"/>
              <w:jc w:val="center"/>
              <w:rPr>
                <w:sz w:val="22"/>
                <w:szCs w:val="22"/>
              </w:rPr>
            </w:pPr>
          </w:p>
          <w:p w14:paraId="55FA5718" w14:textId="77777777" w:rsidR="0080030C" w:rsidRPr="00307F31" w:rsidRDefault="0080030C" w:rsidP="0080030C">
            <w:pPr>
              <w:tabs>
                <w:tab w:val="left" w:pos="426"/>
              </w:tabs>
              <w:spacing w:line="254" w:lineRule="auto"/>
              <w:jc w:val="center"/>
              <w:rPr>
                <w:sz w:val="22"/>
                <w:szCs w:val="22"/>
              </w:rPr>
            </w:pPr>
          </w:p>
          <w:p w14:paraId="7FEC2887" w14:textId="77777777" w:rsidR="0080030C" w:rsidRPr="00307F31" w:rsidRDefault="0080030C" w:rsidP="0080030C">
            <w:pPr>
              <w:tabs>
                <w:tab w:val="left" w:pos="426"/>
              </w:tabs>
              <w:spacing w:line="254" w:lineRule="auto"/>
              <w:jc w:val="center"/>
              <w:rPr>
                <w:sz w:val="22"/>
                <w:szCs w:val="22"/>
              </w:rPr>
            </w:pPr>
            <w:proofErr w:type="spellStart"/>
            <w:r w:rsidRPr="00307F31">
              <w:rPr>
                <w:sz w:val="22"/>
                <w:szCs w:val="22"/>
              </w:rPr>
              <w:t>Nr.p</w:t>
            </w:r>
            <w:proofErr w:type="spellEnd"/>
            <w:r w:rsidRPr="00307F31">
              <w:rPr>
                <w:sz w:val="22"/>
                <w:szCs w:val="22"/>
              </w:rPr>
              <w:t>.</w:t>
            </w:r>
          </w:p>
          <w:p w14:paraId="21DBCA11" w14:textId="77777777" w:rsidR="0080030C" w:rsidRPr="00307F31" w:rsidRDefault="0080030C" w:rsidP="0080030C">
            <w:pPr>
              <w:tabs>
                <w:tab w:val="left" w:pos="426"/>
              </w:tabs>
              <w:spacing w:line="254" w:lineRule="auto"/>
              <w:jc w:val="center"/>
              <w:rPr>
                <w:sz w:val="22"/>
                <w:szCs w:val="22"/>
              </w:rPr>
            </w:pPr>
            <w:r w:rsidRPr="00307F31">
              <w:rPr>
                <w:sz w:val="22"/>
                <w:szCs w:val="22"/>
              </w:rPr>
              <w:t>k.</w:t>
            </w:r>
          </w:p>
        </w:tc>
        <w:tc>
          <w:tcPr>
            <w:tcW w:w="687" w:type="pct"/>
            <w:tcBorders>
              <w:top w:val="single" w:sz="4" w:space="0" w:color="auto"/>
              <w:left w:val="single" w:sz="4" w:space="0" w:color="auto"/>
              <w:bottom w:val="single" w:sz="4" w:space="0" w:color="auto"/>
              <w:right w:val="single" w:sz="4" w:space="0" w:color="auto"/>
            </w:tcBorders>
          </w:tcPr>
          <w:p w14:paraId="07E3ADF2" w14:textId="77777777" w:rsidR="0080030C" w:rsidRPr="00307F31" w:rsidRDefault="0080030C" w:rsidP="0080030C">
            <w:pPr>
              <w:tabs>
                <w:tab w:val="left" w:pos="426"/>
              </w:tabs>
              <w:spacing w:line="254" w:lineRule="auto"/>
              <w:jc w:val="center"/>
              <w:rPr>
                <w:sz w:val="22"/>
                <w:szCs w:val="22"/>
              </w:rPr>
            </w:pPr>
          </w:p>
          <w:p w14:paraId="4494C021" w14:textId="77777777" w:rsidR="0080030C" w:rsidRPr="00307F31" w:rsidRDefault="0080030C" w:rsidP="0080030C">
            <w:pPr>
              <w:tabs>
                <w:tab w:val="left" w:pos="426"/>
              </w:tabs>
              <w:spacing w:line="254" w:lineRule="auto"/>
              <w:jc w:val="center"/>
              <w:rPr>
                <w:sz w:val="22"/>
                <w:szCs w:val="22"/>
              </w:rPr>
            </w:pPr>
          </w:p>
          <w:p w14:paraId="199B9A11" w14:textId="77777777" w:rsidR="0080030C" w:rsidRPr="00307F31" w:rsidRDefault="0080030C" w:rsidP="0080030C">
            <w:pPr>
              <w:tabs>
                <w:tab w:val="left" w:pos="426"/>
              </w:tabs>
              <w:spacing w:line="254" w:lineRule="auto"/>
              <w:jc w:val="center"/>
              <w:rPr>
                <w:sz w:val="22"/>
                <w:szCs w:val="22"/>
              </w:rPr>
            </w:pPr>
            <w:r w:rsidRPr="00307F31">
              <w:rPr>
                <w:sz w:val="22"/>
                <w:szCs w:val="22"/>
              </w:rPr>
              <w:t>Būvobjekta</w:t>
            </w:r>
          </w:p>
          <w:p w14:paraId="01723D1F" w14:textId="77777777" w:rsidR="0080030C" w:rsidRPr="00307F31" w:rsidRDefault="0080030C" w:rsidP="0080030C">
            <w:pPr>
              <w:tabs>
                <w:tab w:val="left" w:pos="426"/>
              </w:tabs>
              <w:spacing w:line="254" w:lineRule="auto"/>
              <w:jc w:val="center"/>
              <w:rPr>
                <w:sz w:val="22"/>
                <w:szCs w:val="22"/>
              </w:rPr>
            </w:pPr>
            <w:r w:rsidRPr="00307F31">
              <w:rPr>
                <w:sz w:val="22"/>
                <w:szCs w:val="22"/>
              </w:rPr>
              <w:t>nosaukums, adrese, kontaktinformācija</w:t>
            </w:r>
          </w:p>
          <w:p w14:paraId="169F718E" w14:textId="77777777" w:rsidR="0080030C" w:rsidRPr="00307F31" w:rsidRDefault="0080030C" w:rsidP="0080030C">
            <w:pPr>
              <w:widowControl w:val="0"/>
              <w:autoSpaceDE w:val="0"/>
              <w:autoSpaceDN w:val="0"/>
              <w:spacing w:after="160" w:line="256" w:lineRule="auto"/>
              <w:jc w:val="center"/>
              <w:rPr>
                <w:b/>
                <w:sz w:val="22"/>
                <w:szCs w:val="22"/>
                <w:lang w:eastAsia="ar-SA"/>
              </w:rPr>
            </w:pPr>
          </w:p>
        </w:tc>
        <w:tc>
          <w:tcPr>
            <w:tcW w:w="1119" w:type="pct"/>
            <w:tcBorders>
              <w:top w:val="single" w:sz="4" w:space="0" w:color="auto"/>
              <w:left w:val="single" w:sz="4" w:space="0" w:color="auto"/>
              <w:bottom w:val="single" w:sz="4" w:space="0" w:color="auto"/>
              <w:right w:val="single" w:sz="4" w:space="0" w:color="auto"/>
            </w:tcBorders>
          </w:tcPr>
          <w:p w14:paraId="7DD41D44" w14:textId="77777777" w:rsidR="0080030C" w:rsidRPr="00307F31" w:rsidRDefault="0080030C" w:rsidP="0080030C">
            <w:pPr>
              <w:spacing w:after="160" w:line="256" w:lineRule="auto"/>
              <w:jc w:val="center"/>
              <w:rPr>
                <w:sz w:val="22"/>
                <w:szCs w:val="22"/>
              </w:rPr>
            </w:pPr>
          </w:p>
          <w:p w14:paraId="4D73A663" w14:textId="77777777" w:rsidR="0080030C" w:rsidRPr="00307F31" w:rsidRDefault="0080030C" w:rsidP="0080030C">
            <w:pPr>
              <w:spacing w:after="160" w:line="256" w:lineRule="auto"/>
              <w:jc w:val="center"/>
              <w:rPr>
                <w:sz w:val="22"/>
                <w:szCs w:val="22"/>
              </w:rPr>
            </w:pPr>
          </w:p>
          <w:p w14:paraId="68C2FCC1" w14:textId="77777777" w:rsidR="0080030C" w:rsidRPr="00307F31" w:rsidRDefault="0080030C" w:rsidP="0080030C">
            <w:pPr>
              <w:widowControl w:val="0"/>
              <w:autoSpaceDE w:val="0"/>
              <w:autoSpaceDN w:val="0"/>
              <w:spacing w:after="160" w:line="256" w:lineRule="auto"/>
              <w:jc w:val="center"/>
              <w:rPr>
                <w:b/>
                <w:sz w:val="22"/>
                <w:szCs w:val="22"/>
                <w:lang w:eastAsia="ar-SA"/>
              </w:rPr>
            </w:pPr>
            <w:r w:rsidRPr="00307F31">
              <w:rPr>
                <w:sz w:val="22"/>
                <w:szCs w:val="22"/>
              </w:rPr>
              <w:t>Būvdarbu veicējs</w:t>
            </w:r>
          </w:p>
        </w:tc>
        <w:tc>
          <w:tcPr>
            <w:tcW w:w="1189" w:type="pct"/>
            <w:tcBorders>
              <w:top w:val="single" w:sz="4" w:space="0" w:color="auto"/>
              <w:left w:val="single" w:sz="4" w:space="0" w:color="auto"/>
              <w:bottom w:val="single" w:sz="4" w:space="0" w:color="auto"/>
              <w:right w:val="single" w:sz="4" w:space="0" w:color="auto"/>
            </w:tcBorders>
          </w:tcPr>
          <w:p w14:paraId="1B675B52" w14:textId="77777777" w:rsidR="0080030C" w:rsidRPr="00307F31" w:rsidRDefault="0080030C" w:rsidP="0080030C">
            <w:pPr>
              <w:spacing w:after="160" w:line="256" w:lineRule="auto"/>
              <w:jc w:val="center"/>
              <w:rPr>
                <w:sz w:val="22"/>
                <w:szCs w:val="22"/>
              </w:rPr>
            </w:pPr>
          </w:p>
          <w:p w14:paraId="67271F25" w14:textId="77777777" w:rsidR="0080030C" w:rsidRPr="00307F31" w:rsidRDefault="0080030C" w:rsidP="0080030C">
            <w:pPr>
              <w:widowControl w:val="0"/>
              <w:autoSpaceDE w:val="0"/>
              <w:autoSpaceDN w:val="0"/>
              <w:spacing w:after="160" w:line="256" w:lineRule="auto"/>
              <w:jc w:val="center"/>
              <w:rPr>
                <w:b/>
                <w:sz w:val="22"/>
                <w:szCs w:val="22"/>
                <w:lang w:eastAsia="ar-SA"/>
              </w:rPr>
            </w:pPr>
            <w:r w:rsidRPr="00307F31">
              <w:rPr>
                <w:sz w:val="22"/>
                <w:szCs w:val="22"/>
              </w:rPr>
              <w:t>Būvdarbu Pasūtītāja nosaukums, adrese un kontaktpersona un tālruņa numurs</w:t>
            </w:r>
          </w:p>
        </w:tc>
        <w:tc>
          <w:tcPr>
            <w:tcW w:w="896" w:type="pct"/>
            <w:tcBorders>
              <w:top w:val="single" w:sz="4" w:space="0" w:color="auto"/>
              <w:left w:val="single" w:sz="4" w:space="0" w:color="auto"/>
              <w:bottom w:val="single" w:sz="4" w:space="0" w:color="auto"/>
              <w:right w:val="single" w:sz="4" w:space="0" w:color="auto"/>
            </w:tcBorders>
          </w:tcPr>
          <w:p w14:paraId="62E2BDC8" w14:textId="77777777" w:rsidR="0080030C" w:rsidRPr="00307F31" w:rsidRDefault="0080030C" w:rsidP="0080030C">
            <w:pPr>
              <w:spacing w:after="160" w:line="256" w:lineRule="auto"/>
              <w:jc w:val="center"/>
              <w:rPr>
                <w:sz w:val="22"/>
                <w:szCs w:val="22"/>
              </w:rPr>
            </w:pPr>
          </w:p>
          <w:p w14:paraId="2F979EB7" w14:textId="77777777" w:rsidR="0080030C" w:rsidRPr="00307F31" w:rsidRDefault="0080030C" w:rsidP="0080030C">
            <w:pPr>
              <w:spacing w:after="160" w:line="256" w:lineRule="auto"/>
              <w:jc w:val="center"/>
              <w:rPr>
                <w:sz w:val="22"/>
                <w:szCs w:val="22"/>
              </w:rPr>
            </w:pPr>
          </w:p>
          <w:p w14:paraId="66B08C06" w14:textId="77777777" w:rsidR="0080030C" w:rsidRPr="00307F31" w:rsidRDefault="0080030C" w:rsidP="0080030C">
            <w:pPr>
              <w:widowControl w:val="0"/>
              <w:autoSpaceDE w:val="0"/>
              <w:autoSpaceDN w:val="0"/>
              <w:spacing w:after="160" w:line="256" w:lineRule="auto"/>
              <w:jc w:val="center"/>
              <w:rPr>
                <w:b/>
                <w:sz w:val="22"/>
                <w:szCs w:val="22"/>
                <w:lang w:eastAsia="ar-SA"/>
              </w:rPr>
            </w:pPr>
            <w:r w:rsidRPr="00307F31">
              <w:rPr>
                <w:sz w:val="22"/>
                <w:szCs w:val="22"/>
              </w:rPr>
              <w:t>Būvdarbi pabeigti</w:t>
            </w:r>
            <w:r w:rsidRPr="00307F31">
              <w:rPr>
                <w:sz w:val="22"/>
                <w:szCs w:val="22"/>
                <w:vertAlign w:val="superscript"/>
              </w:rPr>
              <w:footnoteReference w:id="1"/>
            </w:r>
            <w:r w:rsidRPr="00307F31">
              <w:rPr>
                <w:sz w:val="22"/>
                <w:szCs w:val="22"/>
              </w:rPr>
              <w:t xml:space="preserve"> </w:t>
            </w:r>
            <w:proofErr w:type="spellStart"/>
            <w:r w:rsidRPr="00307F31">
              <w:rPr>
                <w:sz w:val="22"/>
                <w:szCs w:val="22"/>
              </w:rPr>
              <w:t>gggg.mm.dd</w:t>
            </w:r>
            <w:proofErr w:type="spellEnd"/>
          </w:p>
        </w:tc>
        <w:tc>
          <w:tcPr>
            <w:tcW w:w="834" w:type="pct"/>
            <w:tcBorders>
              <w:top w:val="single" w:sz="4" w:space="0" w:color="auto"/>
              <w:left w:val="single" w:sz="4" w:space="0" w:color="auto"/>
              <w:bottom w:val="single" w:sz="4" w:space="0" w:color="auto"/>
              <w:right w:val="single" w:sz="4" w:space="0" w:color="auto"/>
            </w:tcBorders>
            <w:hideMark/>
          </w:tcPr>
          <w:p w14:paraId="1DF8AF34" w14:textId="77777777" w:rsidR="0080030C" w:rsidRPr="00307F31" w:rsidRDefault="0080030C" w:rsidP="0080030C">
            <w:pPr>
              <w:tabs>
                <w:tab w:val="left" w:pos="426"/>
              </w:tabs>
              <w:spacing w:line="254" w:lineRule="auto"/>
              <w:jc w:val="center"/>
              <w:rPr>
                <w:sz w:val="22"/>
                <w:szCs w:val="22"/>
              </w:rPr>
            </w:pPr>
          </w:p>
          <w:p w14:paraId="68661C61" w14:textId="77777777" w:rsidR="0080030C" w:rsidRPr="00307F31" w:rsidRDefault="0080030C" w:rsidP="0080030C">
            <w:pPr>
              <w:tabs>
                <w:tab w:val="left" w:pos="426"/>
              </w:tabs>
              <w:spacing w:line="254" w:lineRule="auto"/>
              <w:jc w:val="center"/>
              <w:rPr>
                <w:sz w:val="22"/>
                <w:szCs w:val="22"/>
              </w:rPr>
            </w:pPr>
            <w:r w:rsidRPr="00307F31">
              <w:rPr>
                <w:sz w:val="22"/>
                <w:szCs w:val="22"/>
              </w:rPr>
              <w:t>Būvdarbu līguma summa EUR, bez PVN,</w:t>
            </w:r>
          </w:p>
          <w:p w14:paraId="305BA1D0" w14:textId="77777777" w:rsidR="0080030C" w:rsidRPr="00307F31" w:rsidRDefault="0080030C" w:rsidP="0080030C">
            <w:pPr>
              <w:widowControl w:val="0"/>
              <w:autoSpaceDE w:val="0"/>
              <w:autoSpaceDN w:val="0"/>
              <w:spacing w:after="160" w:line="256" w:lineRule="auto"/>
              <w:jc w:val="center"/>
              <w:rPr>
                <w:b/>
                <w:sz w:val="22"/>
                <w:szCs w:val="22"/>
                <w:lang w:eastAsia="ar-SA"/>
              </w:rPr>
            </w:pPr>
            <w:r w:rsidRPr="00307F31">
              <w:rPr>
                <w:sz w:val="22"/>
                <w:szCs w:val="22"/>
              </w:rPr>
              <w:t>specifisko darbu nosaukumi, apjomi</w:t>
            </w:r>
          </w:p>
        </w:tc>
      </w:tr>
      <w:tr w:rsidR="0080030C" w:rsidRPr="00307F31" w14:paraId="0D050977" w14:textId="77777777" w:rsidTr="000D5246">
        <w:tc>
          <w:tcPr>
            <w:tcW w:w="275" w:type="pct"/>
            <w:tcBorders>
              <w:top w:val="single" w:sz="4" w:space="0" w:color="auto"/>
              <w:left w:val="single" w:sz="4" w:space="0" w:color="auto"/>
              <w:bottom w:val="single" w:sz="4" w:space="0" w:color="auto"/>
              <w:right w:val="single" w:sz="4" w:space="0" w:color="auto"/>
            </w:tcBorders>
          </w:tcPr>
          <w:p w14:paraId="3B09103E" w14:textId="77777777" w:rsidR="0080030C" w:rsidRPr="00307F31" w:rsidRDefault="0080030C" w:rsidP="0080030C">
            <w:pPr>
              <w:widowControl w:val="0"/>
              <w:autoSpaceDE w:val="0"/>
              <w:autoSpaceDN w:val="0"/>
              <w:spacing w:after="160" w:line="256" w:lineRule="auto"/>
              <w:rPr>
                <w:b/>
                <w:sz w:val="22"/>
                <w:szCs w:val="22"/>
                <w:lang w:eastAsia="ar-SA"/>
              </w:rPr>
            </w:pPr>
            <w:r w:rsidRPr="00307F31">
              <w:rPr>
                <w:b/>
                <w:sz w:val="22"/>
                <w:szCs w:val="22"/>
                <w:lang w:eastAsia="ar-SA"/>
              </w:rPr>
              <w:t>1.</w:t>
            </w:r>
          </w:p>
        </w:tc>
        <w:tc>
          <w:tcPr>
            <w:tcW w:w="687" w:type="pct"/>
            <w:tcBorders>
              <w:top w:val="single" w:sz="4" w:space="0" w:color="auto"/>
              <w:left w:val="single" w:sz="4" w:space="0" w:color="auto"/>
              <w:bottom w:val="single" w:sz="4" w:space="0" w:color="auto"/>
              <w:right w:val="single" w:sz="4" w:space="0" w:color="auto"/>
            </w:tcBorders>
          </w:tcPr>
          <w:p w14:paraId="65C0F9AE" w14:textId="77777777" w:rsidR="0080030C" w:rsidRPr="00307F31" w:rsidRDefault="0080030C" w:rsidP="0080030C">
            <w:pPr>
              <w:widowControl w:val="0"/>
              <w:autoSpaceDE w:val="0"/>
              <w:autoSpaceDN w:val="0"/>
              <w:spacing w:after="160" w:line="256" w:lineRule="auto"/>
              <w:rPr>
                <w:b/>
                <w:sz w:val="22"/>
                <w:szCs w:val="22"/>
                <w:lang w:eastAsia="ar-SA"/>
              </w:rPr>
            </w:pPr>
          </w:p>
        </w:tc>
        <w:tc>
          <w:tcPr>
            <w:tcW w:w="1119" w:type="pct"/>
            <w:tcBorders>
              <w:top w:val="single" w:sz="4" w:space="0" w:color="auto"/>
              <w:left w:val="single" w:sz="4" w:space="0" w:color="auto"/>
              <w:bottom w:val="single" w:sz="4" w:space="0" w:color="auto"/>
              <w:right w:val="single" w:sz="4" w:space="0" w:color="auto"/>
            </w:tcBorders>
          </w:tcPr>
          <w:p w14:paraId="37377C47" w14:textId="77777777" w:rsidR="0080030C" w:rsidRPr="00307F31" w:rsidRDefault="0080030C" w:rsidP="0080030C">
            <w:pPr>
              <w:widowControl w:val="0"/>
              <w:autoSpaceDE w:val="0"/>
              <w:autoSpaceDN w:val="0"/>
              <w:spacing w:after="160" w:line="256" w:lineRule="auto"/>
              <w:rPr>
                <w:b/>
                <w:sz w:val="22"/>
                <w:szCs w:val="22"/>
                <w:lang w:eastAsia="ar-SA"/>
              </w:rPr>
            </w:pPr>
          </w:p>
        </w:tc>
        <w:tc>
          <w:tcPr>
            <w:tcW w:w="1189" w:type="pct"/>
            <w:tcBorders>
              <w:top w:val="single" w:sz="4" w:space="0" w:color="auto"/>
              <w:left w:val="single" w:sz="4" w:space="0" w:color="auto"/>
              <w:bottom w:val="single" w:sz="4" w:space="0" w:color="auto"/>
              <w:right w:val="single" w:sz="4" w:space="0" w:color="auto"/>
            </w:tcBorders>
          </w:tcPr>
          <w:p w14:paraId="66A77121" w14:textId="77777777" w:rsidR="0080030C" w:rsidRPr="00307F31" w:rsidRDefault="0080030C" w:rsidP="0080030C">
            <w:pPr>
              <w:widowControl w:val="0"/>
              <w:autoSpaceDE w:val="0"/>
              <w:autoSpaceDN w:val="0"/>
              <w:spacing w:after="160" w:line="256" w:lineRule="auto"/>
              <w:rPr>
                <w:b/>
                <w:sz w:val="22"/>
                <w:szCs w:val="22"/>
                <w:lang w:eastAsia="ar-SA"/>
              </w:rPr>
            </w:pPr>
          </w:p>
        </w:tc>
        <w:tc>
          <w:tcPr>
            <w:tcW w:w="896" w:type="pct"/>
            <w:tcBorders>
              <w:top w:val="single" w:sz="4" w:space="0" w:color="auto"/>
              <w:left w:val="single" w:sz="4" w:space="0" w:color="auto"/>
              <w:bottom w:val="single" w:sz="4" w:space="0" w:color="auto"/>
              <w:right w:val="single" w:sz="4" w:space="0" w:color="auto"/>
            </w:tcBorders>
          </w:tcPr>
          <w:p w14:paraId="40ABE7D0" w14:textId="77777777" w:rsidR="0080030C" w:rsidRPr="00307F31" w:rsidRDefault="0080030C" w:rsidP="0080030C">
            <w:pPr>
              <w:widowControl w:val="0"/>
              <w:autoSpaceDE w:val="0"/>
              <w:autoSpaceDN w:val="0"/>
              <w:spacing w:after="160" w:line="256" w:lineRule="auto"/>
              <w:rPr>
                <w:b/>
                <w:sz w:val="22"/>
                <w:szCs w:val="22"/>
                <w:lang w:eastAsia="ar-SA"/>
              </w:rPr>
            </w:pPr>
          </w:p>
        </w:tc>
        <w:tc>
          <w:tcPr>
            <w:tcW w:w="834" w:type="pct"/>
            <w:tcBorders>
              <w:top w:val="single" w:sz="4" w:space="0" w:color="auto"/>
              <w:left w:val="single" w:sz="4" w:space="0" w:color="auto"/>
              <w:bottom w:val="single" w:sz="4" w:space="0" w:color="auto"/>
              <w:right w:val="single" w:sz="4" w:space="0" w:color="auto"/>
            </w:tcBorders>
          </w:tcPr>
          <w:p w14:paraId="1DE8F4D3" w14:textId="77777777" w:rsidR="0080030C" w:rsidRPr="00307F31" w:rsidRDefault="0080030C" w:rsidP="0080030C">
            <w:pPr>
              <w:widowControl w:val="0"/>
              <w:autoSpaceDE w:val="0"/>
              <w:autoSpaceDN w:val="0"/>
              <w:spacing w:after="160" w:line="256" w:lineRule="auto"/>
              <w:rPr>
                <w:b/>
                <w:sz w:val="22"/>
                <w:szCs w:val="22"/>
                <w:lang w:eastAsia="ar-SA"/>
              </w:rPr>
            </w:pPr>
          </w:p>
        </w:tc>
      </w:tr>
      <w:tr w:rsidR="0080030C" w:rsidRPr="00307F31" w14:paraId="7298D345" w14:textId="77777777" w:rsidTr="000D5246">
        <w:tc>
          <w:tcPr>
            <w:tcW w:w="275" w:type="pct"/>
            <w:tcBorders>
              <w:top w:val="single" w:sz="4" w:space="0" w:color="auto"/>
              <w:left w:val="single" w:sz="4" w:space="0" w:color="auto"/>
              <w:bottom w:val="single" w:sz="4" w:space="0" w:color="auto"/>
              <w:right w:val="single" w:sz="4" w:space="0" w:color="auto"/>
            </w:tcBorders>
          </w:tcPr>
          <w:p w14:paraId="1548C04C" w14:textId="77777777" w:rsidR="0080030C" w:rsidRPr="00307F31" w:rsidRDefault="0080030C" w:rsidP="0080030C">
            <w:pPr>
              <w:widowControl w:val="0"/>
              <w:autoSpaceDE w:val="0"/>
              <w:autoSpaceDN w:val="0"/>
              <w:spacing w:after="160" w:line="256" w:lineRule="auto"/>
              <w:rPr>
                <w:b/>
                <w:sz w:val="22"/>
                <w:szCs w:val="22"/>
                <w:lang w:eastAsia="ar-SA"/>
              </w:rPr>
            </w:pPr>
          </w:p>
        </w:tc>
        <w:tc>
          <w:tcPr>
            <w:tcW w:w="687" w:type="pct"/>
            <w:tcBorders>
              <w:top w:val="single" w:sz="4" w:space="0" w:color="auto"/>
              <w:left w:val="single" w:sz="4" w:space="0" w:color="auto"/>
              <w:bottom w:val="single" w:sz="4" w:space="0" w:color="auto"/>
              <w:right w:val="single" w:sz="4" w:space="0" w:color="auto"/>
            </w:tcBorders>
          </w:tcPr>
          <w:p w14:paraId="2305E194" w14:textId="77777777" w:rsidR="0080030C" w:rsidRPr="00307F31" w:rsidRDefault="0080030C" w:rsidP="0080030C">
            <w:pPr>
              <w:widowControl w:val="0"/>
              <w:autoSpaceDE w:val="0"/>
              <w:autoSpaceDN w:val="0"/>
              <w:spacing w:after="160" w:line="256" w:lineRule="auto"/>
              <w:rPr>
                <w:b/>
                <w:sz w:val="22"/>
                <w:szCs w:val="22"/>
                <w:lang w:eastAsia="ar-SA"/>
              </w:rPr>
            </w:pPr>
          </w:p>
        </w:tc>
        <w:tc>
          <w:tcPr>
            <w:tcW w:w="1119" w:type="pct"/>
            <w:tcBorders>
              <w:top w:val="single" w:sz="4" w:space="0" w:color="auto"/>
              <w:left w:val="single" w:sz="4" w:space="0" w:color="auto"/>
              <w:bottom w:val="single" w:sz="4" w:space="0" w:color="auto"/>
              <w:right w:val="single" w:sz="4" w:space="0" w:color="auto"/>
            </w:tcBorders>
          </w:tcPr>
          <w:p w14:paraId="33ABA68F" w14:textId="77777777" w:rsidR="0080030C" w:rsidRPr="00307F31" w:rsidRDefault="0080030C" w:rsidP="0080030C">
            <w:pPr>
              <w:widowControl w:val="0"/>
              <w:autoSpaceDE w:val="0"/>
              <w:autoSpaceDN w:val="0"/>
              <w:spacing w:after="160" w:line="256" w:lineRule="auto"/>
              <w:rPr>
                <w:b/>
                <w:sz w:val="22"/>
                <w:szCs w:val="22"/>
                <w:lang w:eastAsia="ar-SA"/>
              </w:rPr>
            </w:pPr>
          </w:p>
        </w:tc>
        <w:tc>
          <w:tcPr>
            <w:tcW w:w="1189" w:type="pct"/>
            <w:tcBorders>
              <w:top w:val="single" w:sz="4" w:space="0" w:color="auto"/>
              <w:left w:val="single" w:sz="4" w:space="0" w:color="auto"/>
              <w:bottom w:val="single" w:sz="4" w:space="0" w:color="auto"/>
              <w:right w:val="single" w:sz="4" w:space="0" w:color="auto"/>
            </w:tcBorders>
          </w:tcPr>
          <w:p w14:paraId="5B2193D7" w14:textId="77777777" w:rsidR="0080030C" w:rsidRPr="00307F31" w:rsidRDefault="0080030C" w:rsidP="0080030C">
            <w:pPr>
              <w:widowControl w:val="0"/>
              <w:autoSpaceDE w:val="0"/>
              <w:autoSpaceDN w:val="0"/>
              <w:spacing w:after="160" w:line="256" w:lineRule="auto"/>
              <w:rPr>
                <w:b/>
                <w:sz w:val="22"/>
                <w:szCs w:val="22"/>
                <w:lang w:eastAsia="ar-SA"/>
              </w:rPr>
            </w:pPr>
          </w:p>
        </w:tc>
        <w:tc>
          <w:tcPr>
            <w:tcW w:w="896" w:type="pct"/>
            <w:tcBorders>
              <w:top w:val="single" w:sz="4" w:space="0" w:color="auto"/>
              <w:left w:val="single" w:sz="4" w:space="0" w:color="auto"/>
              <w:bottom w:val="single" w:sz="4" w:space="0" w:color="auto"/>
              <w:right w:val="single" w:sz="4" w:space="0" w:color="auto"/>
            </w:tcBorders>
          </w:tcPr>
          <w:p w14:paraId="32317B6B" w14:textId="77777777" w:rsidR="0080030C" w:rsidRPr="00307F31" w:rsidRDefault="0080030C" w:rsidP="0080030C">
            <w:pPr>
              <w:widowControl w:val="0"/>
              <w:autoSpaceDE w:val="0"/>
              <w:autoSpaceDN w:val="0"/>
              <w:spacing w:after="160" w:line="256" w:lineRule="auto"/>
              <w:rPr>
                <w:b/>
                <w:sz w:val="22"/>
                <w:szCs w:val="22"/>
                <w:lang w:eastAsia="ar-SA"/>
              </w:rPr>
            </w:pPr>
          </w:p>
        </w:tc>
        <w:tc>
          <w:tcPr>
            <w:tcW w:w="834" w:type="pct"/>
            <w:tcBorders>
              <w:top w:val="single" w:sz="4" w:space="0" w:color="auto"/>
              <w:left w:val="single" w:sz="4" w:space="0" w:color="auto"/>
              <w:bottom w:val="single" w:sz="4" w:space="0" w:color="auto"/>
              <w:right w:val="single" w:sz="4" w:space="0" w:color="auto"/>
            </w:tcBorders>
          </w:tcPr>
          <w:p w14:paraId="2F588952" w14:textId="77777777" w:rsidR="0080030C" w:rsidRPr="00307F31" w:rsidRDefault="0080030C" w:rsidP="0080030C">
            <w:pPr>
              <w:widowControl w:val="0"/>
              <w:autoSpaceDE w:val="0"/>
              <w:autoSpaceDN w:val="0"/>
              <w:spacing w:after="160" w:line="256" w:lineRule="auto"/>
              <w:rPr>
                <w:b/>
                <w:sz w:val="22"/>
                <w:szCs w:val="22"/>
                <w:lang w:eastAsia="ar-SA"/>
              </w:rPr>
            </w:pPr>
          </w:p>
        </w:tc>
      </w:tr>
    </w:tbl>
    <w:p w14:paraId="6BEDFF04" w14:textId="77777777" w:rsidR="0080030C" w:rsidRPr="00307F31" w:rsidRDefault="0080030C" w:rsidP="0080030C">
      <w:pPr>
        <w:spacing w:after="160" w:line="256" w:lineRule="auto"/>
        <w:rPr>
          <w:b/>
          <w:sz w:val="22"/>
          <w:szCs w:val="22"/>
          <w:lang w:eastAsia="ar-SA"/>
        </w:rPr>
      </w:pPr>
    </w:p>
    <w:p w14:paraId="245D2D86" w14:textId="77777777" w:rsidR="0080030C" w:rsidRPr="00307F31" w:rsidRDefault="0080030C" w:rsidP="0080030C">
      <w:pPr>
        <w:tabs>
          <w:tab w:val="left" w:pos="426"/>
        </w:tabs>
        <w:jc w:val="both"/>
        <w:rPr>
          <w:bCs/>
          <w:i/>
          <w:iCs/>
          <w:sz w:val="22"/>
          <w:szCs w:val="22"/>
          <w:lang w:eastAsia="x-none"/>
        </w:rPr>
      </w:pPr>
      <w:r w:rsidRPr="00307F31">
        <w:rPr>
          <w:rFonts w:eastAsia="Lucida Sans Unicode"/>
          <w:bCs/>
          <w:iCs/>
          <w:color w:val="000000"/>
          <w:sz w:val="22"/>
          <w:szCs w:val="22"/>
          <w:lang w:eastAsia="ar-SA"/>
        </w:rPr>
        <w:t>Pievienoju atsauksmi (-es) &lt;</w:t>
      </w:r>
      <w:r w:rsidRPr="00307F31">
        <w:rPr>
          <w:rFonts w:eastAsia="Lucida Sans Unicode"/>
          <w:bCs/>
          <w:i/>
          <w:iCs/>
          <w:color w:val="000000"/>
          <w:sz w:val="22"/>
          <w:szCs w:val="22"/>
          <w:lang w:eastAsia="ar-SA"/>
        </w:rPr>
        <w:t>noradīt atsauksmes izsniedzēju</w:t>
      </w:r>
      <w:r w:rsidRPr="00307F31">
        <w:rPr>
          <w:rFonts w:eastAsia="Lucida Sans Unicode"/>
          <w:bCs/>
          <w:iCs/>
          <w:color w:val="000000"/>
          <w:sz w:val="22"/>
          <w:szCs w:val="22"/>
          <w:lang w:eastAsia="ar-SA"/>
        </w:rPr>
        <w:t>&gt;.</w:t>
      </w:r>
    </w:p>
    <w:p w14:paraId="25A824E7" w14:textId="77777777" w:rsidR="0080030C" w:rsidRPr="00307F31" w:rsidRDefault="0080030C" w:rsidP="0080030C">
      <w:pPr>
        <w:spacing w:after="160" w:line="256" w:lineRule="auto"/>
        <w:rPr>
          <w:b/>
          <w:sz w:val="22"/>
          <w:szCs w:val="22"/>
          <w:lang w:eastAsia="ar-SA"/>
        </w:rPr>
      </w:pPr>
    </w:p>
    <w:p w14:paraId="3E9C86BD" w14:textId="77777777" w:rsidR="0080030C" w:rsidRPr="00307F31" w:rsidRDefault="0080030C" w:rsidP="0080030C">
      <w:pPr>
        <w:spacing w:after="160" w:line="256" w:lineRule="auto"/>
        <w:rPr>
          <w:b/>
          <w:sz w:val="20"/>
          <w:szCs w:val="20"/>
          <w:lang w:eastAsia="ar-SA"/>
        </w:rPr>
      </w:pPr>
    </w:p>
    <w:p w14:paraId="15E9CBD1" w14:textId="77777777" w:rsidR="0080030C" w:rsidRPr="00307F31" w:rsidRDefault="0080030C" w:rsidP="0080030C">
      <w:pPr>
        <w:spacing w:after="160" w:line="259" w:lineRule="auto"/>
        <w:rPr>
          <w:sz w:val="22"/>
          <w:szCs w:val="22"/>
        </w:rPr>
      </w:pPr>
      <w:r w:rsidRPr="00307F31">
        <w:rPr>
          <w:sz w:val="22"/>
          <w:szCs w:val="22"/>
        </w:rPr>
        <w:t>__________2018.gada ____.___________</w:t>
      </w:r>
    </w:p>
    <w:p w14:paraId="453CCB85" w14:textId="77777777" w:rsidR="0080030C" w:rsidRPr="00307F31" w:rsidRDefault="0080030C" w:rsidP="0080030C">
      <w:pPr>
        <w:spacing w:after="160" w:line="259" w:lineRule="auto"/>
        <w:rPr>
          <w:sz w:val="16"/>
          <w:szCs w:val="16"/>
        </w:rPr>
      </w:pPr>
      <w:r w:rsidRPr="00307F31">
        <w:rPr>
          <w:sz w:val="16"/>
          <w:szCs w:val="16"/>
        </w:rPr>
        <w:t xml:space="preserve">            (vieta)</w:t>
      </w:r>
    </w:p>
    <w:tbl>
      <w:tblPr>
        <w:tblW w:w="9225" w:type="dxa"/>
        <w:tblLayout w:type="fixed"/>
        <w:tblLook w:val="04A0" w:firstRow="1" w:lastRow="0" w:firstColumn="1" w:lastColumn="0" w:noHBand="0" w:noVBand="1"/>
      </w:tblPr>
      <w:tblGrid>
        <w:gridCol w:w="2328"/>
        <w:gridCol w:w="6897"/>
      </w:tblGrid>
      <w:tr w:rsidR="0080030C" w:rsidRPr="00307F31" w14:paraId="19CE407A" w14:textId="77777777" w:rsidTr="009C32F0">
        <w:tc>
          <w:tcPr>
            <w:tcW w:w="2329" w:type="dxa"/>
          </w:tcPr>
          <w:p w14:paraId="485888CE" w14:textId="77777777" w:rsidR="0080030C" w:rsidRPr="00307F31" w:rsidRDefault="0080030C" w:rsidP="0080030C">
            <w:pPr>
              <w:spacing w:after="160" w:line="256" w:lineRule="auto"/>
            </w:pPr>
          </w:p>
          <w:p w14:paraId="0785185D" w14:textId="77777777" w:rsidR="0080030C" w:rsidRPr="00307F31" w:rsidRDefault="0080030C" w:rsidP="0080030C">
            <w:pPr>
              <w:spacing w:after="160" w:line="256" w:lineRule="auto"/>
              <w:rPr>
                <w:szCs w:val="22"/>
              </w:rPr>
            </w:pPr>
          </w:p>
          <w:p w14:paraId="18044CE1" w14:textId="77777777" w:rsidR="0080030C" w:rsidRPr="00307F31" w:rsidRDefault="0080030C" w:rsidP="0080030C">
            <w:pPr>
              <w:widowControl w:val="0"/>
              <w:autoSpaceDE w:val="0"/>
              <w:autoSpaceDN w:val="0"/>
              <w:spacing w:after="160" w:line="256" w:lineRule="auto"/>
            </w:pPr>
            <w:r w:rsidRPr="00307F31">
              <w:rPr>
                <w:szCs w:val="22"/>
              </w:rPr>
              <w:t>Pretendenta pārstāvis</w:t>
            </w:r>
          </w:p>
        </w:tc>
        <w:tc>
          <w:tcPr>
            <w:tcW w:w="6899" w:type="dxa"/>
            <w:tcBorders>
              <w:top w:val="nil"/>
              <w:left w:val="nil"/>
              <w:bottom w:val="single" w:sz="4" w:space="0" w:color="auto"/>
              <w:right w:val="nil"/>
            </w:tcBorders>
          </w:tcPr>
          <w:p w14:paraId="780603D7" w14:textId="77777777" w:rsidR="0080030C" w:rsidRPr="00307F31" w:rsidRDefault="0080030C" w:rsidP="0080030C">
            <w:pPr>
              <w:widowControl w:val="0"/>
              <w:autoSpaceDE w:val="0"/>
              <w:autoSpaceDN w:val="0"/>
              <w:spacing w:after="160" w:line="256" w:lineRule="auto"/>
            </w:pPr>
          </w:p>
        </w:tc>
      </w:tr>
      <w:tr w:rsidR="0080030C" w:rsidRPr="00307F31" w14:paraId="7887E1E2" w14:textId="77777777" w:rsidTr="009C32F0">
        <w:trPr>
          <w:cantSplit/>
        </w:trPr>
        <w:tc>
          <w:tcPr>
            <w:tcW w:w="2329" w:type="dxa"/>
          </w:tcPr>
          <w:p w14:paraId="188C350E" w14:textId="77777777" w:rsidR="0080030C" w:rsidRPr="00307F31" w:rsidRDefault="0080030C" w:rsidP="0080030C">
            <w:pPr>
              <w:widowControl w:val="0"/>
              <w:autoSpaceDE w:val="0"/>
              <w:autoSpaceDN w:val="0"/>
              <w:spacing w:after="160" w:line="256" w:lineRule="auto"/>
            </w:pPr>
          </w:p>
        </w:tc>
        <w:tc>
          <w:tcPr>
            <w:tcW w:w="6899" w:type="dxa"/>
            <w:hideMark/>
          </w:tcPr>
          <w:p w14:paraId="55DC1E6B" w14:textId="77777777" w:rsidR="0080030C" w:rsidRPr="00307F31" w:rsidRDefault="0080030C" w:rsidP="0080030C">
            <w:pPr>
              <w:widowControl w:val="0"/>
              <w:autoSpaceDE w:val="0"/>
              <w:autoSpaceDN w:val="0"/>
              <w:spacing w:after="160" w:line="256" w:lineRule="auto"/>
              <w:jc w:val="center"/>
              <w:rPr>
                <w:sz w:val="16"/>
                <w:szCs w:val="16"/>
              </w:rPr>
            </w:pPr>
            <w:r w:rsidRPr="00307F31">
              <w:rPr>
                <w:sz w:val="16"/>
                <w:szCs w:val="16"/>
              </w:rPr>
              <w:t>(amats, paraksts, vārds, uzvārds)</w:t>
            </w:r>
          </w:p>
        </w:tc>
      </w:tr>
    </w:tbl>
    <w:p w14:paraId="0FF19457" w14:textId="77777777" w:rsidR="0080030C" w:rsidRPr="00307F31" w:rsidRDefault="0080030C" w:rsidP="0080030C">
      <w:pPr>
        <w:spacing w:after="160" w:line="256" w:lineRule="auto"/>
        <w:rPr>
          <w:b/>
          <w:sz w:val="20"/>
          <w:szCs w:val="20"/>
          <w:lang w:eastAsia="ar-SA"/>
        </w:rPr>
      </w:pPr>
    </w:p>
    <w:p w14:paraId="41D47D2F" w14:textId="77777777" w:rsidR="0080030C" w:rsidRPr="00307F31" w:rsidRDefault="0080030C" w:rsidP="00100801">
      <w:pPr>
        <w:jc w:val="right"/>
      </w:pPr>
    </w:p>
    <w:p w14:paraId="0FD35B07" w14:textId="77777777" w:rsidR="0080030C" w:rsidRPr="00307F31" w:rsidRDefault="0080030C" w:rsidP="00100801">
      <w:pPr>
        <w:jc w:val="right"/>
      </w:pPr>
    </w:p>
    <w:p w14:paraId="3A57E50C" w14:textId="77777777" w:rsidR="0080030C" w:rsidRPr="00307F31" w:rsidRDefault="0080030C" w:rsidP="00100801">
      <w:pPr>
        <w:jc w:val="right"/>
      </w:pPr>
    </w:p>
    <w:p w14:paraId="58FADE77" w14:textId="77777777" w:rsidR="0080030C" w:rsidRPr="00307F31" w:rsidRDefault="0080030C" w:rsidP="00100801">
      <w:pPr>
        <w:jc w:val="right"/>
      </w:pPr>
    </w:p>
    <w:p w14:paraId="2B3564A8" w14:textId="77777777" w:rsidR="0080030C" w:rsidRPr="00307F31" w:rsidRDefault="0080030C" w:rsidP="00100801">
      <w:pPr>
        <w:jc w:val="right"/>
      </w:pPr>
    </w:p>
    <w:p w14:paraId="3A634A50" w14:textId="77777777" w:rsidR="0080030C" w:rsidRPr="00307F31" w:rsidRDefault="0080030C" w:rsidP="00100801">
      <w:pPr>
        <w:jc w:val="right"/>
      </w:pPr>
    </w:p>
    <w:p w14:paraId="0E26AB45" w14:textId="77777777" w:rsidR="0080030C" w:rsidRPr="00307F31" w:rsidRDefault="0080030C" w:rsidP="00100801">
      <w:pPr>
        <w:jc w:val="right"/>
      </w:pPr>
    </w:p>
    <w:p w14:paraId="7C851F20" w14:textId="77777777" w:rsidR="0080030C" w:rsidRPr="00307F31" w:rsidRDefault="0080030C" w:rsidP="00100801">
      <w:pPr>
        <w:jc w:val="right"/>
      </w:pPr>
    </w:p>
    <w:p w14:paraId="1A07FD26" w14:textId="77777777" w:rsidR="0080030C" w:rsidRPr="00307F31" w:rsidRDefault="0080030C" w:rsidP="00100801">
      <w:pPr>
        <w:jc w:val="right"/>
      </w:pPr>
    </w:p>
    <w:p w14:paraId="3F874B49" w14:textId="77777777" w:rsidR="0080030C" w:rsidRPr="00307F31" w:rsidRDefault="0080030C" w:rsidP="00100801">
      <w:pPr>
        <w:jc w:val="right"/>
      </w:pPr>
    </w:p>
    <w:p w14:paraId="445FF700" w14:textId="77777777" w:rsidR="0080030C" w:rsidRPr="00307F31" w:rsidRDefault="0080030C" w:rsidP="00100801">
      <w:pPr>
        <w:jc w:val="right"/>
        <w:sectPr w:rsidR="0080030C" w:rsidRPr="00307F31" w:rsidSect="00B51FB1">
          <w:type w:val="continuous"/>
          <w:pgSz w:w="11906" w:h="16838"/>
          <w:pgMar w:top="1134" w:right="567" w:bottom="1134" w:left="1701" w:header="709" w:footer="709" w:gutter="0"/>
          <w:cols w:space="708"/>
          <w:docGrid w:linePitch="360"/>
        </w:sectPr>
      </w:pPr>
    </w:p>
    <w:p w14:paraId="30939FC8" w14:textId="77777777" w:rsidR="0080030C" w:rsidRPr="00307F31" w:rsidRDefault="0080030C" w:rsidP="0080030C">
      <w:pPr>
        <w:jc w:val="right"/>
      </w:pPr>
      <w:r w:rsidRPr="00307F31">
        <w:t>Nolikuma 8. Pielikums</w:t>
      </w:r>
    </w:p>
    <w:p w14:paraId="2A657AE6" w14:textId="77777777" w:rsidR="0080030C" w:rsidRPr="00307F31" w:rsidRDefault="0080030C" w:rsidP="0080030C">
      <w:pPr>
        <w:jc w:val="right"/>
      </w:pPr>
      <w:r w:rsidRPr="00307F31">
        <w:t>(VADC 2018/29)</w:t>
      </w:r>
    </w:p>
    <w:p w14:paraId="122888B9" w14:textId="77777777" w:rsidR="0080030C" w:rsidRPr="00307F31" w:rsidRDefault="0080030C" w:rsidP="0080030C">
      <w:pPr>
        <w:jc w:val="right"/>
      </w:pPr>
    </w:p>
    <w:p w14:paraId="3811D967" w14:textId="77777777" w:rsidR="0080030C" w:rsidRPr="00307F31" w:rsidRDefault="0080030C" w:rsidP="0080030C">
      <w:pPr>
        <w:jc w:val="center"/>
        <w:rPr>
          <w:b/>
          <w:szCs w:val="22"/>
        </w:rPr>
      </w:pPr>
      <w:r w:rsidRPr="00307F31">
        <w:rPr>
          <w:b/>
          <w:szCs w:val="22"/>
        </w:rPr>
        <w:t xml:space="preserve">INFORMĀCIJA PAR LĪGUMA IZPILDĒ IESAISTĪTO BŪVDARBU VADĪTĀJU UN </w:t>
      </w:r>
    </w:p>
    <w:p w14:paraId="1FCE271A" w14:textId="77777777" w:rsidR="0080030C" w:rsidRPr="00307F31" w:rsidRDefault="0080030C" w:rsidP="0080030C">
      <w:pPr>
        <w:jc w:val="center"/>
        <w:rPr>
          <w:b/>
          <w:szCs w:val="22"/>
        </w:rPr>
      </w:pPr>
      <w:r w:rsidRPr="00307F31">
        <w:rPr>
          <w:b/>
          <w:szCs w:val="22"/>
        </w:rPr>
        <w:t>BŪVDARBU VADĪTAJA PIEEJAMĪBAS APLIECINĀJUMS</w:t>
      </w:r>
    </w:p>
    <w:p w14:paraId="42BECC63" w14:textId="77777777" w:rsidR="0080030C" w:rsidRPr="00307F31" w:rsidRDefault="002819FC" w:rsidP="0080030C">
      <w:pPr>
        <w:tabs>
          <w:tab w:val="left" w:pos="426"/>
        </w:tabs>
        <w:jc w:val="center"/>
        <w:rPr>
          <w:b/>
        </w:rPr>
      </w:pPr>
      <w:r w:rsidRPr="00307F31">
        <w:rPr>
          <w:b/>
        </w:rPr>
        <w:t xml:space="preserve"> </w:t>
      </w:r>
      <w:r w:rsidR="0080030C" w:rsidRPr="00307F31">
        <w:rPr>
          <w:b/>
        </w:rPr>
        <w:t>“</w:t>
      </w:r>
      <w:r w:rsidR="00B93D7F" w:rsidRPr="00307F31">
        <w:rPr>
          <w:b/>
        </w:rPr>
        <w:t>Remontdarbi</w:t>
      </w:r>
      <w:r w:rsidR="0080030C" w:rsidRPr="00307F31">
        <w:rPr>
          <w:b/>
        </w:rPr>
        <w:t>”</w:t>
      </w:r>
    </w:p>
    <w:p w14:paraId="2CB3D7CB" w14:textId="77777777" w:rsidR="0080030C" w:rsidRPr="00307F31" w:rsidRDefault="0080030C" w:rsidP="0080030C">
      <w:pPr>
        <w:tabs>
          <w:tab w:val="left" w:pos="426"/>
        </w:tabs>
        <w:jc w:val="center"/>
        <w:rPr>
          <w:highlight w:val="yellow"/>
        </w:rPr>
      </w:pPr>
      <w:r w:rsidRPr="00307F31">
        <w:rPr>
          <w:b/>
        </w:rPr>
        <w:t>(VADC 2018/29)</w:t>
      </w:r>
      <w:r w:rsidRPr="00307F31">
        <w:rPr>
          <w:b/>
          <w:lang w:eastAsia="ar-SA"/>
        </w:rPr>
        <w:t xml:space="preserve"> </w:t>
      </w:r>
    </w:p>
    <w:p w14:paraId="0A6A5AD2" w14:textId="77777777" w:rsidR="0080030C" w:rsidRPr="00307F31" w:rsidRDefault="0080030C" w:rsidP="0080030C">
      <w:pPr>
        <w:jc w:val="center"/>
        <w:rPr>
          <w:b/>
        </w:rPr>
      </w:pPr>
    </w:p>
    <w:p w14:paraId="2D2AD620" w14:textId="77777777" w:rsidR="0080030C" w:rsidRPr="00307F31" w:rsidRDefault="0080030C" w:rsidP="0080030C">
      <w:pPr>
        <w:numPr>
          <w:ilvl w:val="0"/>
          <w:numId w:val="48"/>
        </w:numPr>
        <w:tabs>
          <w:tab w:val="num" w:pos="284"/>
          <w:tab w:val="num" w:pos="540"/>
        </w:tabs>
        <w:autoSpaceDN w:val="0"/>
        <w:spacing w:before="120" w:after="120" w:line="259" w:lineRule="auto"/>
        <w:ind w:left="284" w:hanging="284"/>
        <w:jc w:val="both"/>
        <w:rPr>
          <w:bCs/>
          <w:iCs/>
        </w:rPr>
      </w:pPr>
      <w:r w:rsidRPr="00307F31">
        <w:rPr>
          <w:bCs/>
          <w:iCs/>
        </w:rPr>
        <w:t>Uzvārds:</w:t>
      </w:r>
    </w:p>
    <w:p w14:paraId="5F654711" w14:textId="77777777" w:rsidR="0080030C" w:rsidRPr="00307F31" w:rsidRDefault="0080030C" w:rsidP="0080030C">
      <w:pPr>
        <w:numPr>
          <w:ilvl w:val="0"/>
          <w:numId w:val="48"/>
        </w:numPr>
        <w:tabs>
          <w:tab w:val="num" w:pos="284"/>
          <w:tab w:val="num" w:pos="540"/>
        </w:tabs>
        <w:autoSpaceDN w:val="0"/>
        <w:spacing w:before="120" w:after="120" w:line="259" w:lineRule="auto"/>
        <w:ind w:left="540" w:hanging="540"/>
        <w:jc w:val="both"/>
        <w:rPr>
          <w:bCs/>
          <w:iCs/>
        </w:rPr>
      </w:pPr>
      <w:r w:rsidRPr="00307F31">
        <w:rPr>
          <w:bCs/>
          <w:iCs/>
        </w:rPr>
        <w:t>Vārds:</w:t>
      </w:r>
    </w:p>
    <w:p w14:paraId="4B642EEB" w14:textId="77777777" w:rsidR="0080030C" w:rsidRPr="00307F31" w:rsidRDefault="0080030C" w:rsidP="0080030C">
      <w:pPr>
        <w:numPr>
          <w:ilvl w:val="0"/>
          <w:numId w:val="48"/>
        </w:numPr>
        <w:tabs>
          <w:tab w:val="num" w:pos="284"/>
          <w:tab w:val="num" w:pos="540"/>
        </w:tabs>
        <w:autoSpaceDN w:val="0"/>
        <w:spacing w:before="120" w:after="120" w:line="259" w:lineRule="auto"/>
        <w:ind w:left="540" w:hanging="540"/>
        <w:jc w:val="both"/>
        <w:rPr>
          <w:bCs/>
          <w:iCs/>
        </w:rPr>
      </w:pPr>
      <w:r w:rsidRPr="00307F31">
        <w:rPr>
          <w:bCs/>
          <w:iCs/>
        </w:rPr>
        <w:t>Tālruņa numurs:</w:t>
      </w:r>
    </w:p>
    <w:p w14:paraId="5D68BBBF" w14:textId="77777777" w:rsidR="0080030C" w:rsidRPr="00307F31" w:rsidRDefault="0080030C" w:rsidP="0080030C">
      <w:pPr>
        <w:numPr>
          <w:ilvl w:val="0"/>
          <w:numId w:val="48"/>
        </w:numPr>
        <w:tabs>
          <w:tab w:val="num" w:pos="284"/>
          <w:tab w:val="num" w:pos="540"/>
        </w:tabs>
        <w:autoSpaceDN w:val="0"/>
        <w:spacing w:before="120" w:after="120" w:line="259" w:lineRule="auto"/>
        <w:ind w:left="540" w:hanging="540"/>
        <w:jc w:val="both"/>
        <w:rPr>
          <w:bCs/>
          <w:iCs/>
        </w:rPr>
      </w:pPr>
      <w:r w:rsidRPr="00307F31">
        <w:rPr>
          <w:bCs/>
          <w:iCs/>
        </w:rPr>
        <w:t>Sertifikāti, licences, apliecības: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5921"/>
      </w:tblGrid>
      <w:tr w:rsidR="0080030C" w:rsidRPr="00307F31" w14:paraId="45C160A2" w14:textId="77777777" w:rsidTr="009C32F0">
        <w:tc>
          <w:tcPr>
            <w:tcW w:w="3860" w:type="dxa"/>
            <w:tcBorders>
              <w:top w:val="single" w:sz="4" w:space="0" w:color="auto"/>
              <w:left w:val="single" w:sz="4" w:space="0" w:color="auto"/>
              <w:bottom w:val="single" w:sz="4" w:space="0" w:color="auto"/>
              <w:right w:val="single" w:sz="4" w:space="0" w:color="auto"/>
            </w:tcBorders>
            <w:vAlign w:val="center"/>
            <w:hideMark/>
          </w:tcPr>
          <w:p w14:paraId="15F76814" w14:textId="77777777" w:rsidR="0080030C" w:rsidRPr="00307F31" w:rsidRDefault="0080030C" w:rsidP="0080030C">
            <w:pPr>
              <w:spacing w:before="60" w:after="60" w:line="256" w:lineRule="auto"/>
              <w:jc w:val="center"/>
              <w:rPr>
                <w:b/>
                <w:bCs/>
                <w:iCs/>
              </w:rPr>
            </w:pPr>
            <w:r w:rsidRPr="00307F31">
              <w:rPr>
                <w:b/>
                <w:iCs/>
              </w:rPr>
              <w:t>Licences, sertifikāta un apliecības nosaukums un numurs</w:t>
            </w:r>
          </w:p>
        </w:tc>
        <w:tc>
          <w:tcPr>
            <w:tcW w:w="5921" w:type="dxa"/>
            <w:tcBorders>
              <w:top w:val="single" w:sz="4" w:space="0" w:color="auto"/>
              <w:left w:val="single" w:sz="4" w:space="0" w:color="auto"/>
              <w:bottom w:val="single" w:sz="4" w:space="0" w:color="auto"/>
              <w:right w:val="single" w:sz="4" w:space="0" w:color="auto"/>
            </w:tcBorders>
            <w:vAlign w:val="center"/>
            <w:hideMark/>
          </w:tcPr>
          <w:p w14:paraId="4F608B00" w14:textId="77777777" w:rsidR="0080030C" w:rsidRPr="00307F31" w:rsidRDefault="0080030C" w:rsidP="0080030C">
            <w:pPr>
              <w:spacing w:before="60" w:after="60" w:line="256" w:lineRule="auto"/>
              <w:jc w:val="center"/>
              <w:rPr>
                <w:b/>
                <w:bCs/>
                <w:iCs/>
              </w:rPr>
            </w:pPr>
            <w:r w:rsidRPr="00307F31">
              <w:rPr>
                <w:b/>
                <w:iCs/>
              </w:rPr>
              <w:t>Izdevējs</w:t>
            </w:r>
          </w:p>
        </w:tc>
      </w:tr>
      <w:tr w:rsidR="0080030C" w:rsidRPr="00307F31" w14:paraId="649184E3" w14:textId="77777777" w:rsidTr="009C32F0">
        <w:tc>
          <w:tcPr>
            <w:tcW w:w="3860" w:type="dxa"/>
            <w:tcBorders>
              <w:top w:val="single" w:sz="4" w:space="0" w:color="auto"/>
              <w:left w:val="single" w:sz="4" w:space="0" w:color="auto"/>
              <w:bottom w:val="single" w:sz="4" w:space="0" w:color="auto"/>
              <w:right w:val="single" w:sz="4" w:space="0" w:color="auto"/>
            </w:tcBorders>
          </w:tcPr>
          <w:p w14:paraId="26A4F454" w14:textId="77777777" w:rsidR="0080030C" w:rsidRPr="00307F31" w:rsidRDefault="0080030C" w:rsidP="0080030C">
            <w:pPr>
              <w:spacing w:before="60" w:after="60" w:line="256" w:lineRule="auto"/>
              <w:jc w:val="both"/>
              <w:rPr>
                <w:bCs/>
                <w:iCs/>
              </w:rPr>
            </w:pPr>
          </w:p>
        </w:tc>
        <w:tc>
          <w:tcPr>
            <w:tcW w:w="5921" w:type="dxa"/>
            <w:tcBorders>
              <w:top w:val="single" w:sz="4" w:space="0" w:color="auto"/>
              <w:left w:val="single" w:sz="4" w:space="0" w:color="auto"/>
              <w:bottom w:val="single" w:sz="4" w:space="0" w:color="auto"/>
              <w:right w:val="single" w:sz="4" w:space="0" w:color="auto"/>
            </w:tcBorders>
          </w:tcPr>
          <w:p w14:paraId="213E0D50" w14:textId="77777777" w:rsidR="0080030C" w:rsidRPr="00307F31" w:rsidRDefault="0080030C" w:rsidP="0080030C">
            <w:pPr>
              <w:spacing w:before="60" w:after="60" w:line="256" w:lineRule="auto"/>
              <w:jc w:val="both"/>
              <w:rPr>
                <w:bCs/>
                <w:iCs/>
              </w:rPr>
            </w:pPr>
          </w:p>
        </w:tc>
      </w:tr>
      <w:tr w:rsidR="0080030C" w:rsidRPr="00307F31" w14:paraId="1004754F" w14:textId="77777777" w:rsidTr="009C32F0">
        <w:tc>
          <w:tcPr>
            <w:tcW w:w="3860" w:type="dxa"/>
            <w:tcBorders>
              <w:top w:val="single" w:sz="4" w:space="0" w:color="auto"/>
              <w:left w:val="single" w:sz="4" w:space="0" w:color="auto"/>
              <w:bottom w:val="single" w:sz="4" w:space="0" w:color="auto"/>
              <w:right w:val="single" w:sz="4" w:space="0" w:color="auto"/>
            </w:tcBorders>
          </w:tcPr>
          <w:p w14:paraId="3DA3D59A" w14:textId="77777777" w:rsidR="0080030C" w:rsidRPr="00307F31" w:rsidRDefault="0080030C" w:rsidP="0080030C">
            <w:pPr>
              <w:spacing w:before="60" w:after="60" w:line="256" w:lineRule="auto"/>
              <w:jc w:val="both"/>
              <w:rPr>
                <w:bCs/>
                <w:iCs/>
              </w:rPr>
            </w:pPr>
          </w:p>
        </w:tc>
        <w:tc>
          <w:tcPr>
            <w:tcW w:w="5921" w:type="dxa"/>
            <w:tcBorders>
              <w:top w:val="single" w:sz="4" w:space="0" w:color="auto"/>
              <w:left w:val="single" w:sz="4" w:space="0" w:color="auto"/>
              <w:bottom w:val="single" w:sz="4" w:space="0" w:color="auto"/>
              <w:right w:val="single" w:sz="4" w:space="0" w:color="auto"/>
            </w:tcBorders>
          </w:tcPr>
          <w:p w14:paraId="51464651" w14:textId="77777777" w:rsidR="0080030C" w:rsidRPr="00307F31" w:rsidRDefault="0080030C" w:rsidP="0080030C">
            <w:pPr>
              <w:spacing w:before="60" w:after="60" w:line="256" w:lineRule="auto"/>
              <w:jc w:val="both"/>
              <w:rPr>
                <w:bCs/>
                <w:iCs/>
              </w:rPr>
            </w:pPr>
          </w:p>
        </w:tc>
      </w:tr>
    </w:tbl>
    <w:p w14:paraId="1615100C" w14:textId="77777777" w:rsidR="0080030C" w:rsidRPr="00307F31" w:rsidRDefault="0080030C" w:rsidP="0080030C">
      <w:pPr>
        <w:spacing w:before="120" w:after="120"/>
        <w:jc w:val="both"/>
        <w:rPr>
          <w:bCs/>
          <w:iCs/>
        </w:rPr>
      </w:pPr>
    </w:p>
    <w:p w14:paraId="4115669D" w14:textId="4AA18A62" w:rsidR="0080030C" w:rsidRPr="00307F31" w:rsidRDefault="0080030C" w:rsidP="0080030C">
      <w:pPr>
        <w:spacing w:before="120" w:after="120" w:line="360" w:lineRule="auto"/>
        <w:ind w:firstLine="720"/>
        <w:jc w:val="both"/>
        <w:rPr>
          <w:bCs/>
          <w:iCs/>
        </w:rPr>
      </w:pPr>
      <w:r w:rsidRPr="00307F31">
        <w:rPr>
          <w:bCs/>
          <w:iCs/>
        </w:rPr>
        <w:t xml:space="preserve">Es, apakšā parakstījies, ar šo es apņemos kā </w:t>
      </w:r>
      <w:r w:rsidRPr="00307F31">
        <w:rPr>
          <w:bCs/>
        </w:rPr>
        <w:t>&lt;norādīt statusu projektā, piemēram, būvdarbu vadītājs&gt;</w:t>
      </w:r>
      <w:r w:rsidRPr="00307F31">
        <w:rPr>
          <w:bCs/>
          <w:iCs/>
        </w:rPr>
        <w:t xml:space="preserve"> strādāt pie iepirkuma </w:t>
      </w:r>
      <w:r w:rsidRPr="00307F31">
        <w:rPr>
          <w:iCs/>
          <w:lang w:eastAsia="lv-LV"/>
        </w:rPr>
        <w:t>“</w:t>
      </w:r>
      <w:r w:rsidR="002059EE" w:rsidRPr="00307F31">
        <w:rPr>
          <w:iCs/>
          <w:lang w:eastAsia="lv-LV"/>
        </w:rPr>
        <w:t>Remontdarbi</w:t>
      </w:r>
      <w:r w:rsidRPr="00307F31">
        <w:rPr>
          <w:iCs/>
          <w:lang w:eastAsia="lv-LV"/>
        </w:rPr>
        <w:t xml:space="preserve">”, </w:t>
      </w:r>
      <w:proofErr w:type="spellStart"/>
      <w:r w:rsidRPr="00307F31">
        <w:rPr>
          <w:iCs/>
          <w:lang w:eastAsia="lv-LV"/>
        </w:rPr>
        <w:t>id.Nr</w:t>
      </w:r>
      <w:proofErr w:type="spellEnd"/>
      <w:r w:rsidRPr="00307F31">
        <w:rPr>
          <w:iCs/>
          <w:lang w:eastAsia="lv-LV"/>
        </w:rPr>
        <w:t xml:space="preserve">.: </w:t>
      </w:r>
      <w:r w:rsidR="00641998" w:rsidRPr="00307F31">
        <w:rPr>
          <w:iCs/>
          <w:lang w:eastAsia="lv-LV"/>
        </w:rPr>
        <w:t xml:space="preserve">VADC </w:t>
      </w:r>
      <w:r w:rsidRPr="00307F31">
        <w:rPr>
          <w:iCs/>
          <w:lang w:eastAsia="lv-LV"/>
        </w:rPr>
        <w:t>2018/</w:t>
      </w:r>
      <w:r w:rsidR="00641998" w:rsidRPr="00307F31">
        <w:rPr>
          <w:iCs/>
          <w:lang w:eastAsia="lv-LV"/>
        </w:rPr>
        <w:t>29</w:t>
      </w:r>
      <w:r w:rsidRPr="00307F31">
        <w:rPr>
          <w:iCs/>
          <w:lang w:eastAsia="lv-LV"/>
        </w:rPr>
        <w:t xml:space="preserve">, </w:t>
      </w:r>
      <w:r w:rsidRPr="00307F31">
        <w:rPr>
          <w:bCs/>
          <w:iCs/>
        </w:rPr>
        <w:t xml:space="preserve">būvdarbu līguma gadījumā, ja &lt;Pretendenta nosaukums&gt; tiks piešķirtas tiesības slēgt Līgumu. </w:t>
      </w:r>
    </w:p>
    <w:p w14:paraId="6D0E6F19" w14:textId="77777777" w:rsidR="0080030C" w:rsidRPr="00307F31" w:rsidRDefault="0080030C" w:rsidP="0080030C">
      <w:pPr>
        <w:spacing w:after="160" w:line="259" w:lineRule="auto"/>
        <w:jc w:val="both"/>
      </w:pPr>
    </w:p>
    <w:p w14:paraId="5DC8F8A8" w14:textId="77777777" w:rsidR="0080030C" w:rsidRPr="00307F31" w:rsidRDefault="0080030C" w:rsidP="0080030C">
      <w:pPr>
        <w:spacing w:after="160" w:line="259" w:lineRule="auto"/>
        <w:jc w:val="both"/>
      </w:pPr>
    </w:p>
    <w:p w14:paraId="01F83880" w14:textId="77777777" w:rsidR="0080030C" w:rsidRPr="00307F31" w:rsidRDefault="0080030C" w:rsidP="0080030C">
      <w:pPr>
        <w:spacing w:after="160" w:line="259" w:lineRule="auto"/>
        <w:jc w:val="both"/>
      </w:pPr>
      <w:r w:rsidRPr="00307F31">
        <w:t>______________2018.gada ____.______________</w:t>
      </w:r>
    </w:p>
    <w:p w14:paraId="2A9C3675" w14:textId="77777777" w:rsidR="0080030C" w:rsidRPr="00307F31" w:rsidRDefault="0080030C" w:rsidP="0080030C">
      <w:pPr>
        <w:spacing w:after="160" w:line="259" w:lineRule="auto"/>
        <w:jc w:val="both"/>
      </w:pPr>
      <w:r w:rsidRPr="00307F31">
        <w:t xml:space="preserve">            (vieta)</w:t>
      </w:r>
    </w:p>
    <w:tbl>
      <w:tblPr>
        <w:tblW w:w="9225" w:type="dxa"/>
        <w:tblLayout w:type="fixed"/>
        <w:tblLook w:val="04A0" w:firstRow="1" w:lastRow="0" w:firstColumn="1" w:lastColumn="0" w:noHBand="0" w:noVBand="1"/>
      </w:tblPr>
      <w:tblGrid>
        <w:gridCol w:w="2328"/>
        <w:gridCol w:w="6897"/>
      </w:tblGrid>
      <w:tr w:rsidR="0080030C" w:rsidRPr="00307F31" w14:paraId="163B1F19" w14:textId="77777777" w:rsidTr="009C32F0">
        <w:tc>
          <w:tcPr>
            <w:tcW w:w="2329" w:type="dxa"/>
          </w:tcPr>
          <w:p w14:paraId="45E1E393" w14:textId="77777777" w:rsidR="0080030C" w:rsidRPr="00307F31" w:rsidRDefault="0080030C" w:rsidP="0080030C">
            <w:pPr>
              <w:widowControl w:val="0"/>
              <w:autoSpaceDE w:val="0"/>
              <w:autoSpaceDN w:val="0"/>
              <w:spacing w:after="160" w:line="256" w:lineRule="auto"/>
              <w:jc w:val="both"/>
            </w:pPr>
            <w:bookmarkStart w:id="6" w:name="_Toc198085187"/>
            <w:bookmarkStart w:id="7" w:name="_Toc497058905"/>
            <w:bookmarkStart w:id="8" w:name="_Toc496875871"/>
            <w:bookmarkStart w:id="9" w:name="_Toc415498479"/>
          </w:p>
          <w:p w14:paraId="05E44A4F" w14:textId="77777777" w:rsidR="0080030C" w:rsidRPr="00307F31" w:rsidRDefault="0080030C" w:rsidP="0080030C">
            <w:pPr>
              <w:widowControl w:val="0"/>
              <w:autoSpaceDE w:val="0"/>
              <w:autoSpaceDN w:val="0"/>
              <w:spacing w:after="160" w:line="256" w:lineRule="auto"/>
              <w:jc w:val="both"/>
            </w:pPr>
          </w:p>
          <w:p w14:paraId="22036C41" w14:textId="77777777" w:rsidR="0080030C" w:rsidRPr="00307F31" w:rsidRDefault="0080030C" w:rsidP="0080030C">
            <w:pPr>
              <w:widowControl w:val="0"/>
              <w:autoSpaceDE w:val="0"/>
              <w:autoSpaceDN w:val="0"/>
              <w:spacing w:after="160" w:line="256" w:lineRule="auto"/>
              <w:jc w:val="both"/>
            </w:pPr>
            <w:r w:rsidRPr="00307F31">
              <w:t>Speciālists</w:t>
            </w:r>
          </w:p>
        </w:tc>
        <w:tc>
          <w:tcPr>
            <w:tcW w:w="6899" w:type="dxa"/>
            <w:tcBorders>
              <w:top w:val="nil"/>
              <w:left w:val="nil"/>
              <w:bottom w:val="single" w:sz="4" w:space="0" w:color="auto"/>
              <w:right w:val="nil"/>
            </w:tcBorders>
          </w:tcPr>
          <w:p w14:paraId="785CABE3" w14:textId="77777777" w:rsidR="0080030C" w:rsidRPr="00307F31" w:rsidRDefault="0080030C" w:rsidP="0080030C">
            <w:pPr>
              <w:widowControl w:val="0"/>
              <w:autoSpaceDE w:val="0"/>
              <w:autoSpaceDN w:val="0"/>
              <w:spacing w:after="160" w:line="256" w:lineRule="auto"/>
              <w:jc w:val="both"/>
            </w:pPr>
          </w:p>
        </w:tc>
      </w:tr>
      <w:tr w:rsidR="0080030C" w:rsidRPr="00307F31" w14:paraId="76813D80" w14:textId="77777777" w:rsidTr="009C32F0">
        <w:trPr>
          <w:cantSplit/>
        </w:trPr>
        <w:tc>
          <w:tcPr>
            <w:tcW w:w="2329" w:type="dxa"/>
          </w:tcPr>
          <w:p w14:paraId="7524D0D4" w14:textId="77777777" w:rsidR="0080030C" w:rsidRPr="00307F31" w:rsidRDefault="0080030C" w:rsidP="0080030C">
            <w:pPr>
              <w:widowControl w:val="0"/>
              <w:autoSpaceDE w:val="0"/>
              <w:autoSpaceDN w:val="0"/>
              <w:spacing w:after="160" w:line="256" w:lineRule="auto"/>
              <w:jc w:val="both"/>
            </w:pPr>
          </w:p>
        </w:tc>
        <w:tc>
          <w:tcPr>
            <w:tcW w:w="6899" w:type="dxa"/>
            <w:hideMark/>
          </w:tcPr>
          <w:p w14:paraId="206C518C" w14:textId="77777777" w:rsidR="0080030C" w:rsidRPr="00307F31" w:rsidRDefault="0080030C" w:rsidP="0080030C">
            <w:pPr>
              <w:widowControl w:val="0"/>
              <w:autoSpaceDE w:val="0"/>
              <w:autoSpaceDN w:val="0"/>
              <w:spacing w:after="160" w:line="256" w:lineRule="auto"/>
              <w:jc w:val="both"/>
              <w:rPr>
                <w:i/>
              </w:rPr>
            </w:pPr>
            <w:r w:rsidRPr="00307F31">
              <w:rPr>
                <w:i/>
              </w:rPr>
              <w:t>( paraksts, vārds, uzvārds)</w:t>
            </w:r>
          </w:p>
        </w:tc>
      </w:tr>
      <w:bookmarkEnd w:id="6"/>
      <w:bookmarkEnd w:id="7"/>
      <w:bookmarkEnd w:id="8"/>
      <w:bookmarkEnd w:id="9"/>
    </w:tbl>
    <w:p w14:paraId="572148F1" w14:textId="77777777" w:rsidR="0080030C" w:rsidRPr="00307F31" w:rsidRDefault="0080030C" w:rsidP="0080030C">
      <w:pPr>
        <w:spacing w:after="160" w:line="256" w:lineRule="auto"/>
        <w:jc w:val="right"/>
        <w:rPr>
          <w:b/>
          <w:sz w:val="20"/>
          <w:szCs w:val="20"/>
        </w:rPr>
      </w:pPr>
    </w:p>
    <w:p w14:paraId="32F81FB1" w14:textId="799C1C7B" w:rsidR="0080030C" w:rsidRPr="00307F31" w:rsidRDefault="0080030C" w:rsidP="00100801">
      <w:pPr>
        <w:jc w:val="right"/>
      </w:pPr>
    </w:p>
    <w:sectPr w:rsidR="0080030C" w:rsidRPr="00307F31" w:rsidSect="00B51FB1">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94DD" w14:textId="77777777" w:rsidR="00180CD7" w:rsidRDefault="00180CD7" w:rsidP="00F974F7">
      <w:r>
        <w:separator/>
      </w:r>
    </w:p>
  </w:endnote>
  <w:endnote w:type="continuationSeparator" w:id="0">
    <w:p w14:paraId="4044C508" w14:textId="77777777" w:rsidR="00180CD7" w:rsidRDefault="00180CD7" w:rsidP="00F9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03DD" w14:textId="77777777" w:rsidR="000B4D02" w:rsidRPr="006E3BAB" w:rsidRDefault="000B4D02" w:rsidP="002B1727">
    <w:pPr>
      <w:pStyle w:val="Footer"/>
      <w:pBdr>
        <w:top w:val="thinThickSmallGap" w:sz="24" w:space="1" w:color="622423"/>
      </w:pBdr>
      <w:ind w:right="360"/>
      <w:jc w:val="right"/>
      <w:rPr>
        <w:sz w:val="20"/>
      </w:rPr>
    </w:pPr>
  </w:p>
  <w:p w14:paraId="1E62EA69" w14:textId="77777777" w:rsidR="000B4D02" w:rsidRPr="005C0AEA" w:rsidRDefault="000B4D02" w:rsidP="002B1727">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Pr>
        <w:noProof/>
        <w:sz w:val="20"/>
      </w:rPr>
      <w:t>14</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508977"/>
      <w:docPartObj>
        <w:docPartGallery w:val="Page Numbers (Bottom of Page)"/>
        <w:docPartUnique/>
      </w:docPartObj>
    </w:sdtPr>
    <w:sdtEndPr>
      <w:rPr>
        <w:noProof/>
      </w:rPr>
    </w:sdtEndPr>
    <w:sdtContent>
      <w:p w14:paraId="29DF5E93" w14:textId="77777777" w:rsidR="000B4D02" w:rsidRDefault="000B4D02">
        <w:pPr>
          <w:pStyle w:val="Footer"/>
          <w:jc w:val="center"/>
        </w:pPr>
        <w:r w:rsidRPr="00E16028">
          <w:rPr>
            <w:rFonts w:ascii="Times New Roman" w:hAnsi="Times New Roman"/>
            <w:sz w:val="24"/>
          </w:rPr>
          <w:fldChar w:fldCharType="begin"/>
        </w:r>
        <w:r w:rsidRPr="00E16028">
          <w:rPr>
            <w:rFonts w:ascii="Times New Roman" w:hAnsi="Times New Roman"/>
            <w:sz w:val="24"/>
          </w:rPr>
          <w:instrText xml:space="preserve"> PAGE   \* MERGEFORMAT </w:instrText>
        </w:r>
        <w:r w:rsidRPr="00E16028">
          <w:rPr>
            <w:rFonts w:ascii="Times New Roman" w:hAnsi="Times New Roman"/>
            <w:sz w:val="24"/>
          </w:rPr>
          <w:fldChar w:fldCharType="separate"/>
        </w:r>
        <w:r>
          <w:rPr>
            <w:rFonts w:ascii="Times New Roman" w:hAnsi="Times New Roman"/>
            <w:noProof/>
            <w:sz w:val="24"/>
          </w:rPr>
          <w:t>8</w:t>
        </w:r>
        <w:r w:rsidRPr="00E16028">
          <w:rPr>
            <w:rFonts w:ascii="Times New Roman" w:hAnsi="Times New Roman"/>
            <w:noProof/>
            <w:sz w:val="24"/>
          </w:rPr>
          <w:fldChar w:fldCharType="end"/>
        </w:r>
      </w:p>
    </w:sdtContent>
  </w:sdt>
  <w:p w14:paraId="793C03DE" w14:textId="77777777" w:rsidR="000B4D02" w:rsidRDefault="000B4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658D" w14:textId="77777777" w:rsidR="000B4D02" w:rsidRDefault="000B4D02">
    <w:pPr>
      <w:pStyle w:val="Footer"/>
      <w:jc w:val="center"/>
    </w:pPr>
  </w:p>
  <w:p w14:paraId="65B4968E" w14:textId="77777777" w:rsidR="000B4D02" w:rsidRPr="005C0AEA" w:rsidRDefault="000B4D02" w:rsidP="002B1727">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A219B" w14:textId="77777777" w:rsidR="00180CD7" w:rsidRDefault="00180CD7" w:rsidP="00F974F7">
      <w:r>
        <w:separator/>
      </w:r>
    </w:p>
  </w:footnote>
  <w:footnote w:type="continuationSeparator" w:id="0">
    <w:p w14:paraId="0843E56A" w14:textId="77777777" w:rsidR="00180CD7" w:rsidRDefault="00180CD7" w:rsidP="00F974F7">
      <w:r>
        <w:continuationSeparator/>
      </w:r>
    </w:p>
  </w:footnote>
  <w:footnote w:id="1">
    <w:p w14:paraId="57C32DB8" w14:textId="77777777" w:rsidR="000B4D02" w:rsidRPr="0080030C" w:rsidRDefault="000B4D02" w:rsidP="0080030C">
      <w:pPr>
        <w:pStyle w:val="NoSpacing"/>
        <w:jc w:val="both"/>
        <w:rPr>
          <w:rFonts w:ascii="Times New Roman" w:hAnsi="Times New Roman"/>
          <w:sz w:val="20"/>
          <w:szCs w:val="20"/>
        </w:rPr>
      </w:pPr>
      <w:r w:rsidRPr="0080030C">
        <w:rPr>
          <w:rStyle w:val="FootnoteReference"/>
          <w:rFonts w:ascii="Times New Roman" w:hAnsi="Times New Roman"/>
          <w:sz w:val="20"/>
          <w:szCs w:val="20"/>
        </w:rPr>
        <w:footnoteRef/>
      </w:r>
      <w:r w:rsidRPr="0080030C">
        <w:rPr>
          <w:rFonts w:ascii="Times New Roman" w:hAnsi="Times New Roman"/>
          <w:sz w:val="20"/>
          <w:szCs w:val="20"/>
        </w:rPr>
        <w:t xml:space="preserve"> </w:t>
      </w:r>
      <w:r w:rsidRPr="0080030C">
        <w:rPr>
          <w:rFonts w:ascii="Times New Roman" w:hAnsi="Times New Roman"/>
          <w:b/>
          <w:sz w:val="20"/>
          <w:szCs w:val="20"/>
        </w:rPr>
        <w:t xml:space="preserve">Būvdarbu pabeigšana </w:t>
      </w:r>
      <w:r w:rsidRPr="0080030C">
        <w:rPr>
          <w:rFonts w:ascii="Times New Roman" w:hAnsi="Times New Roman"/>
          <w:sz w:val="20"/>
          <w:szCs w:val="20"/>
        </w:rPr>
        <w:t xml:space="preserve">– akta par būves pieņemšanu ekspluatācijā parakstīšanas datums, ja būvdarbu veikšanai bija nepieciešama būvatļauja vai akta par būvdarbu pieņemšanu – nodošanu parakstīšanas datums, ja būvdarbi tika veikti  ar apliecinājuma karti un/vai paskaidrojuma rakstu. </w:t>
      </w:r>
    </w:p>
    <w:p w14:paraId="75BDC4DB" w14:textId="77777777" w:rsidR="000B4D02" w:rsidRDefault="000B4D02" w:rsidP="0080030C">
      <w:pPr>
        <w:pStyle w:val="NoSpacing"/>
        <w:rPr>
          <w:sz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2"/>
    <w:multiLevelType w:val="multilevel"/>
    <w:tmpl w:val="09042DC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2138" w:hanging="720"/>
      </w:pPr>
      <w:rPr>
        <w:rFonts w:ascii="Times New Roman" w:hAnsi="Times New Roman" w:cs="Times New Roman" w:hint="default"/>
        <w:b w:val="0"/>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3"/>
    <w:multiLevelType w:val="multilevel"/>
    <w:tmpl w:val="00000003"/>
    <w:name w:val="WWNum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4"/>
    <w:multiLevelType w:val="multilevel"/>
    <w:tmpl w:val="00000004"/>
    <w:name w:val="WWNum4"/>
    <w:lvl w:ilvl="0">
      <w:start w:val="1"/>
      <w:numFmt w:val="bullet"/>
      <w:lvlText w:val=""/>
      <w:lvlJc w:val="left"/>
      <w:pPr>
        <w:tabs>
          <w:tab w:val="num" w:pos="0"/>
        </w:tabs>
        <w:ind w:left="753" w:hanging="360"/>
      </w:pPr>
      <w:rPr>
        <w:rFonts w:ascii="Symbol" w:hAnsi="Symbol"/>
      </w:rPr>
    </w:lvl>
    <w:lvl w:ilvl="1">
      <w:start w:val="1"/>
      <w:numFmt w:val="bullet"/>
      <w:lvlText w:val="o"/>
      <w:lvlJc w:val="left"/>
      <w:pPr>
        <w:tabs>
          <w:tab w:val="num" w:pos="0"/>
        </w:tabs>
        <w:ind w:left="1473" w:hanging="360"/>
      </w:pPr>
      <w:rPr>
        <w:rFonts w:ascii="Courier New" w:hAnsi="Courier New" w:cs="Courier New"/>
      </w:rPr>
    </w:lvl>
    <w:lvl w:ilvl="2">
      <w:start w:val="1"/>
      <w:numFmt w:val="bullet"/>
      <w:lvlText w:val=""/>
      <w:lvlJc w:val="left"/>
      <w:pPr>
        <w:tabs>
          <w:tab w:val="num" w:pos="0"/>
        </w:tabs>
        <w:ind w:left="2193" w:hanging="360"/>
      </w:pPr>
      <w:rPr>
        <w:rFonts w:ascii="Wingdings" w:hAnsi="Wingdings"/>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cs="Courier New"/>
      </w:rPr>
    </w:lvl>
    <w:lvl w:ilvl="5">
      <w:start w:val="1"/>
      <w:numFmt w:val="bullet"/>
      <w:lvlText w:val=""/>
      <w:lvlJc w:val="left"/>
      <w:pPr>
        <w:tabs>
          <w:tab w:val="num" w:pos="0"/>
        </w:tabs>
        <w:ind w:left="4353" w:hanging="360"/>
      </w:pPr>
      <w:rPr>
        <w:rFonts w:ascii="Wingdings" w:hAnsi="Wingdings"/>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cs="Courier New"/>
      </w:rPr>
    </w:lvl>
    <w:lvl w:ilvl="8">
      <w:start w:val="1"/>
      <w:numFmt w:val="bullet"/>
      <w:lvlText w:val=""/>
      <w:lvlJc w:val="left"/>
      <w:pPr>
        <w:tabs>
          <w:tab w:val="num" w:pos="0"/>
        </w:tabs>
        <w:ind w:left="6513" w:hanging="360"/>
      </w:pPr>
      <w:rPr>
        <w:rFonts w:ascii="Wingdings" w:hAnsi="Wingdings"/>
      </w:rPr>
    </w:lvl>
  </w:abstractNum>
  <w:abstractNum w:abstractNumId="7" w15:restartNumberingAfterBreak="0">
    <w:nsid w:val="00000005"/>
    <w:multiLevelType w:val="multilevel"/>
    <w:tmpl w:val="00000005"/>
    <w:name w:val="WWNum5"/>
    <w:lvl w:ilvl="0">
      <w:start w:val="10"/>
      <w:numFmt w:val="decimal"/>
      <w:lvlText w:val="%1."/>
      <w:lvlJc w:val="left"/>
      <w:pPr>
        <w:tabs>
          <w:tab w:val="num" w:pos="3828"/>
        </w:tabs>
        <w:ind w:left="4278" w:hanging="450"/>
      </w:pPr>
    </w:lvl>
    <w:lvl w:ilvl="1">
      <w:start w:val="1"/>
      <w:numFmt w:val="decimal"/>
      <w:lvlText w:val="%1.%2."/>
      <w:lvlJc w:val="left"/>
      <w:pPr>
        <w:tabs>
          <w:tab w:val="num" w:pos="142"/>
        </w:tabs>
        <w:ind w:left="592" w:hanging="450"/>
      </w:pPr>
    </w:lvl>
    <w:lvl w:ilvl="2">
      <w:start w:val="1"/>
      <w:numFmt w:val="decimal"/>
      <w:lvlText w:val="%1.%2.%3."/>
      <w:lvlJc w:val="left"/>
      <w:pPr>
        <w:tabs>
          <w:tab w:val="num" w:pos="3828"/>
        </w:tabs>
        <w:ind w:left="4548" w:hanging="720"/>
      </w:pPr>
    </w:lvl>
    <w:lvl w:ilvl="3">
      <w:start w:val="1"/>
      <w:numFmt w:val="decimal"/>
      <w:lvlText w:val="%1.%2.%3.%4."/>
      <w:lvlJc w:val="left"/>
      <w:pPr>
        <w:tabs>
          <w:tab w:val="num" w:pos="3828"/>
        </w:tabs>
        <w:ind w:left="4548" w:hanging="720"/>
      </w:pPr>
    </w:lvl>
    <w:lvl w:ilvl="4">
      <w:start w:val="1"/>
      <w:numFmt w:val="decimal"/>
      <w:lvlText w:val="%1.%2.%3.%4.%5."/>
      <w:lvlJc w:val="left"/>
      <w:pPr>
        <w:tabs>
          <w:tab w:val="num" w:pos="3828"/>
        </w:tabs>
        <w:ind w:left="4908" w:hanging="1080"/>
      </w:pPr>
    </w:lvl>
    <w:lvl w:ilvl="5">
      <w:start w:val="1"/>
      <w:numFmt w:val="decimal"/>
      <w:lvlText w:val="%1.%2.%3.%4.%5.%6."/>
      <w:lvlJc w:val="left"/>
      <w:pPr>
        <w:tabs>
          <w:tab w:val="num" w:pos="3828"/>
        </w:tabs>
        <w:ind w:left="4908" w:hanging="1080"/>
      </w:pPr>
    </w:lvl>
    <w:lvl w:ilvl="6">
      <w:start w:val="1"/>
      <w:numFmt w:val="decimal"/>
      <w:lvlText w:val="%1.%2.%3.%4.%5.%6.%7."/>
      <w:lvlJc w:val="left"/>
      <w:pPr>
        <w:tabs>
          <w:tab w:val="num" w:pos="3828"/>
        </w:tabs>
        <w:ind w:left="5268" w:hanging="1440"/>
      </w:pPr>
    </w:lvl>
    <w:lvl w:ilvl="7">
      <w:start w:val="1"/>
      <w:numFmt w:val="decimal"/>
      <w:lvlText w:val="%1.%2.%3.%4.%5.%6.%7.%8."/>
      <w:lvlJc w:val="left"/>
      <w:pPr>
        <w:tabs>
          <w:tab w:val="num" w:pos="3828"/>
        </w:tabs>
        <w:ind w:left="5268" w:hanging="1440"/>
      </w:pPr>
    </w:lvl>
    <w:lvl w:ilvl="8">
      <w:start w:val="1"/>
      <w:numFmt w:val="decimal"/>
      <w:lvlText w:val="%1.%2.%3.%4.%5.%6.%7.%8.%9."/>
      <w:lvlJc w:val="left"/>
      <w:pPr>
        <w:tabs>
          <w:tab w:val="num" w:pos="3828"/>
        </w:tabs>
        <w:ind w:left="5628" w:hanging="1800"/>
      </w:pPr>
    </w:lvl>
  </w:abstractNum>
  <w:abstractNum w:abstractNumId="8" w15:restartNumberingAfterBreak="0">
    <w:nsid w:val="00000006"/>
    <w:multiLevelType w:val="multilevel"/>
    <w:tmpl w:val="2918D716"/>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0E3831"/>
    <w:multiLevelType w:val="hybridMultilevel"/>
    <w:tmpl w:val="0E4CBCA8"/>
    <w:lvl w:ilvl="0" w:tplc="1FD0E628">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280F56"/>
    <w:multiLevelType w:val="hybridMultilevel"/>
    <w:tmpl w:val="794A8F8C"/>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EFE6A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17"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E1E67"/>
    <w:multiLevelType w:val="multilevel"/>
    <w:tmpl w:val="0548EE94"/>
    <w:lvl w:ilvl="0">
      <w:start w:val="1"/>
      <w:numFmt w:val="none"/>
      <w:lvlText w:val="4.2.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A56135B"/>
    <w:multiLevelType w:val="hybridMultilevel"/>
    <w:tmpl w:val="6E52C3E2"/>
    <w:lvl w:ilvl="0" w:tplc="AAAC2CF6">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4" w15:restartNumberingAfterBreak="0">
    <w:nsid w:val="1F94157C"/>
    <w:multiLevelType w:val="hybridMultilevel"/>
    <w:tmpl w:val="F3908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26792B40"/>
    <w:multiLevelType w:val="hybridMultilevel"/>
    <w:tmpl w:val="D1843354"/>
    <w:lvl w:ilvl="0" w:tplc="8140EBC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6D031A6"/>
    <w:multiLevelType w:val="multilevel"/>
    <w:tmpl w:val="48ECEAA6"/>
    <w:lvl w:ilvl="0">
      <w:start w:val="2"/>
      <w:numFmt w:val="decimal"/>
      <w:lvlText w:val="%1."/>
      <w:lvlJc w:val="left"/>
      <w:pPr>
        <w:ind w:left="360" w:hanging="360"/>
      </w:pPr>
      <w:rPr>
        <w:rFonts w:eastAsia="Times New Roman" w:cs="Times New Roman" w:hint="default"/>
      </w:rPr>
    </w:lvl>
    <w:lvl w:ilvl="1">
      <w:start w:val="1"/>
      <w:numFmt w:val="decimal"/>
      <w:lvlText w:val="%2."/>
      <w:lvlJc w:val="left"/>
      <w:pPr>
        <w:ind w:left="360" w:hanging="360"/>
      </w:pPr>
      <w:rPr>
        <w:rFonts w:ascii="Times New Roman" w:eastAsia="Times New Roman" w:hAnsi="Times New Roman" w:cs="Times New Roman"/>
        <w:b w:val="0"/>
        <w:color w:val="auto"/>
      </w:rPr>
    </w:lvl>
    <w:lvl w:ilvl="2">
      <w:start w:val="1"/>
      <w:numFmt w:val="decimal"/>
      <w:lvlText w:val="%1.%2.%3."/>
      <w:lvlJc w:val="left"/>
      <w:pPr>
        <w:ind w:left="1856" w:hanging="720"/>
      </w:pPr>
      <w:rPr>
        <w:rFonts w:eastAsia="Times New Roman" w:cs="Times New Roman" w:hint="default"/>
        <w:color w:val="auto"/>
      </w:rPr>
    </w:lvl>
    <w:lvl w:ilvl="3">
      <w:start w:val="1"/>
      <w:numFmt w:val="decimal"/>
      <w:lvlText w:val="%1.%2.%3.%4."/>
      <w:lvlJc w:val="left"/>
      <w:pPr>
        <w:ind w:left="2424" w:hanging="720"/>
      </w:pPr>
      <w:rPr>
        <w:rFonts w:eastAsia="Times New Roman" w:cs="Times New Roman" w:hint="default"/>
      </w:rPr>
    </w:lvl>
    <w:lvl w:ilvl="4">
      <w:start w:val="1"/>
      <w:numFmt w:val="decimal"/>
      <w:lvlText w:val="%1.%2.%3.%4.%5."/>
      <w:lvlJc w:val="left"/>
      <w:pPr>
        <w:ind w:left="3352" w:hanging="1080"/>
      </w:pPr>
      <w:rPr>
        <w:rFonts w:eastAsia="Times New Roman" w:cs="Times New Roman" w:hint="default"/>
      </w:rPr>
    </w:lvl>
    <w:lvl w:ilvl="5">
      <w:start w:val="1"/>
      <w:numFmt w:val="decimal"/>
      <w:lvlText w:val="%1.%2.%3.%4.%5.%6."/>
      <w:lvlJc w:val="left"/>
      <w:pPr>
        <w:ind w:left="3920" w:hanging="1080"/>
      </w:pPr>
      <w:rPr>
        <w:rFonts w:eastAsia="Times New Roman" w:cs="Times New Roman" w:hint="default"/>
      </w:rPr>
    </w:lvl>
    <w:lvl w:ilvl="6">
      <w:start w:val="1"/>
      <w:numFmt w:val="decimal"/>
      <w:lvlText w:val="%1.%2.%3.%4.%5.%6.%7."/>
      <w:lvlJc w:val="left"/>
      <w:pPr>
        <w:ind w:left="4848" w:hanging="1440"/>
      </w:pPr>
      <w:rPr>
        <w:rFonts w:eastAsia="Times New Roman" w:cs="Times New Roman" w:hint="default"/>
      </w:rPr>
    </w:lvl>
    <w:lvl w:ilvl="7">
      <w:start w:val="1"/>
      <w:numFmt w:val="decimal"/>
      <w:lvlText w:val="%1.%2.%3.%4.%5.%6.%7.%8."/>
      <w:lvlJc w:val="left"/>
      <w:pPr>
        <w:ind w:left="5416" w:hanging="1440"/>
      </w:pPr>
      <w:rPr>
        <w:rFonts w:eastAsia="Times New Roman" w:cs="Times New Roman" w:hint="default"/>
      </w:rPr>
    </w:lvl>
    <w:lvl w:ilvl="8">
      <w:start w:val="1"/>
      <w:numFmt w:val="decimal"/>
      <w:lvlText w:val="%1.%2.%3.%4.%5.%6.%7.%8.%9."/>
      <w:lvlJc w:val="left"/>
      <w:pPr>
        <w:ind w:left="6344" w:hanging="1800"/>
      </w:pPr>
      <w:rPr>
        <w:rFonts w:eastAsia="Times New Roman" w:cs="Times New Roman" w:hint="default"/>
      </w:rPr>
    </w:lvl>
  </w:abstractNum>
  <w:abstractNum w:abstractNumId="28"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E733A03"/>
    <w:multiLevelType w:val="hybridMultilevel"/>
    <w:tmpl w:val="69BE019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1926498"/>
    <w:multiLevelType w:val="hybridMultilevel"/>
    <w:tmpl w:val="AA8C51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2"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3FD74B22"/>
    <w:multiLevelType w:val="hybridMultilevel"/>
    <w:tmpl w:val="319E004A"/>
    <w:lvl w:ilvl="0" w:tplc="0C94E2BA">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36"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0355256"/>
    <w:multiLevelType w:val="hybridMultilevel"/>
    <w:tmpl w:val="DB1A1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171413"/>
    <w:multiLevelType w:val="hybridMultilevel"/>
    <w:tmpl w:val="80FCB9F6"/>
    <w:lvl w:ilvl="0" w:tplc="C4242CBC">
      <w:start w:val="1"/>
      <w:numFmt w:val="decimal"/>
      <w:lvlText w:val="%1."/>
      <w:lvlJc w:val="left"/>
      <w:pPr>
        <w:ind w:left="63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4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46" w15:restartNumberingAfterBreak="0">
    <w:nsid w:val="656949CE"/>
    <w:multiLevelType w:val="hybridMultilevel"/>
    <w:tmpl w:val="624A2CBE"/>
    <w:lvl w:ilvl="0" w:tplc="F00A5D76">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9F51BE8"/>
    <w:multiLevelType w:val="hybridMultilevel"/>
    <w:tmpl w:val="8EB8A95C"/>
    <w:lvl w:ilvl="0" w:tplc="CC6606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8" w15:restartNumberingAfterBreak="0">
    <w:nsid w:val="6E766874"/>
    <w:multiLevelType w:val="hybridMultilevel"/>
    <w:tmpl w:val="E6388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4761D7E"/>
    <w:multiLevelType w:val="multilevel"/>
    <w:tmpl w:val="EF367B32"/>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574" w:hanging="432"/>
      </w:pPr>
      <w:rPr>
        <w:rFonts w:ascii="Times New Roman" w:hAnsi="Times New Roman"/>
        <w:sz w:val="24"/>
        <w:szCs w:val="24"/>
      </w:rPr>
    </w:lvl>
    <w:lvl w:ilvl="2">
      <w:start w:val="1"/>
      <w:numFmt w:val="decimal"/>
      <w:lvlText w:val="%1.%2.%3."/>
      <w:lvlJc w:val="left"/>
      <w:pPr>
        <w:ind w:left="1072" w:hanging="504"/>
      </w:pPr>
      <w:rPr>
        <w:rFonts w:ascii="Times New Roman" w:hAnsi="Times New Roman" w:cs="Times New Roman"/>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2"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53"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B5A7251"/>
    <w:multiLevelType w:val="multilevel"/>
    <w:tmpl w:val="F7DC743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pStyle w:val="h3body1"/>
      <w:lvlText w:val="%1.%2."/>
      <w:lvlJc w:val="left"/>
      <w:pPr>
        <w:tabs>
          <w:tab w:val="num" w:pos="574"/>
        </w:tabs>
        <w:ind w:left="574" w:hanging="432"/>
      </w:pPr>
      <w:rPr>
        <w:rFonts w:ascii="Times New Roman" w:hAnsi="Times New Roman" w:hint="default"/>
        <w:b w:val="0"/>
        <w:i w:val="0"/>
        <w:sz w:val="24"/>
        <w:szCs w:val="24"/>
      </w:rPr>
    </w:lvl>
    <w:lvl w:ilvl="2">
      <w:start w:val="1"/>
      <w:numFmt w:val="decimal"/>
      <w:lvlText w:val="%1.%2.%3."/>
      <w:lvlJc w:val="left"/>
      <w:pPr>
        <w:tabs>
          <w:tab w:val="num" w:pos="930"/>
        </w:tabs>
        <w:ind w:left="930" w:hanging="504"/>
      </w:pPr>
      <w:rPr>
        <w:rFonts w:ascii="Times New Roman" w:hAnsi="Times New Roman" w:hint="default"/>
        <w:b w:val="0"/>
        <w:i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34"/>
  </w:num>
  <w:num w:numId="3">
    <w:abstractNumId w:val="14"/>
  </w:num>
  <w:num w:numId="4">
    <w:abstractNumId w:val="2"/>
  </w:num>
  <w:num w:numId="5">
    <w:abstractNumId w:val="1"/>
  </w:num>
  <w:num w:numId="6">
    <w:abstractNumId w:val="0"/>
  </w:num>
  <w:num w:numId="7">
    <w:abstractNumId w:val="41"/>
  </w:num>
  <w:num w:numId="8">
    <w:abstractNumId w:val="23"/>
  </w:num>
  <w:num w:numId="9">
    <w:abstractNumId w:val="52"/>
  </w:num>
  <w:num w:numId="10">
    <w:abstractNumId w:val="44"/>
  </w:num>
  <w:num w:numId="11">
    <w:abstractNumId w:val="3"/>
  </w:num>
  <w:num w:numId="12">
    <w:abstractNumId w:val="32"/>
  </w:num>
  <w:num w:numId="13">
    <w:abstractNumId w:val="53"/>
  </w:num>
  <w:num w:numId="14">
    <w:abstractNumId w:val="45"/>
  </w:num>
  <w:num w:numId="15">
    <w:abstractNumId w:val="55"/>
    <w:lvlOverride w:ilvl="0">
      <w:startOverride w:val="14"/>
    </w:lvlOverride>
    <w:lvlOverride w:ilvl="1">
      <w:startOverride w:val="1"/>
    </w:lvlOverride>
  </w:num>
  <w:num w:numId="16">
    <w:abstractNumId w:val="51"/>
  </w:num>
  <w:num w:numId="17">
    <w:abstractNumId w:val="9"/>
  </w:num>
  <w:num w:numId="18">
    <w:abstractNumId w:val="17"/>
  </w:num>
  <w:num w:numId="19">
    <w:abstractNumId w:val="56"/>
  </w:num>
  <w:num w:numId="20">
    <w:abstractNumId w:val="28"/>
  </w:num>
  <w:num w:numId="21">
    <w:abstractNumId w:val="42"/>
  </w:num>
  <w:num w:numId="22">
    <w:abstractNumId w:val="49"/>
  </w:num>
  <w:num w:numId="23">
    <w:abstractNumId w:val="19"/>
  </w:num>
  <w:num w:numId="24">
    <w:abstractNumId w:val="40"/>
  </w:num>
  <w:num w:numId="25">
    <w:abstractNumId w:val="31"/>
  </w:num>
  <w:num w:numId="26">
    <w:abstractNumId w:val="13"/>
  </w:num>
  <w:num w:numId="27">
    <w:abstractNumId w:val="20"/>
  </w:num>
  <w:num w:numId="28">
    <w:abstractNumId w:val="12"/>
  </w:num>
  <w:num w:numId="29">
    <w:abstractNumId w:val="36"/>
  </w:num>
  <w:num w:numId="30">
    <w:abstractNumId w:val="25"/>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21"/>
  </w:num>
  <w:num w:numId="34">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5"/>
  </w:num>
  <w:num w:numId="38">
    <w:abstractNumId w:val="18"/>
  </w:num>
  <w:num w:numId="39">
    <w:abstractNumId w:val="47"/>
  </w:num>
  <w:num w:numId="40">
    <w:abstractNumId w:val="24"/>
  </w:num>
  <w:num w:numId="41">
    <w:abstractNumId w:val="48"/>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7"/>
  </w:num>
  <w:num w:numId="48">
    <w:abstractNumId w:val="10"/>
    <w:lvlOverride w:ilvl="0">
      <w:startOverride w:val="1"/>
    </w:lvlOverride>
    <w:lvlOverride w:ilvl="1"/>
    <w:lvlOverride w:ilvl="2"/>
    <w:lvlOverride w:ilvl="3"/>
    <w:lvlOverride w:ilvl="4"/>
    <w:lvlOverride w:ilvl="5"/>
    <w:lvlOverride w:ilvl="6"/>
    <w:lvlOverride w:ilvl="7"/>
    <w:lvlOverride w:ilvl="8"/>
  </w:num>
  <w:num w:numId="49">
    <w:abstractNumId w:val="50"/>
  </w:num>
  <w:num w:numId="50">
    <w:abstractNumId w:val="15"/>
  </w:num>
  <w:num w:numId="51">
    <w:abstractNumId w:val="30"/>
  </w:num>
  <w:num w:numId="52">
    <w:abstractNumId w:val="11"/>
  </w:num>
  <w:num w:numId="53">
    <w:abstractNumId w:val="33"/>
  </w:num>
  <w:num w:numId="54">
    <w:abstractNumId w:val="39"/>
  </w:num>
  <w:num w:numId="55">
    <w:abstractNumId w:val="46"/>
  </w:num>
  <w:num w:numId="56">
    <w:abstractNumId w:val="26"/>
  </w:num>
  <w:num w:numId="57">
    <w:abstractNumId w:val="38"/>
  </w:num>
  <w:num w:numId="58">
    <w:abstractNumId w:val="29"/>
  </w:num>
  <w:num w:numId="59">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F7"/>
    <w:rsid w:val="0000350C"/>
    <w:rsid w:val="00004D65"/>
    <w:rsid w:val="00007455"/>
    <w:rsid w:val="000211A7"/>
    <w:rsid w:val="0003019F"/>
    <w:rsid w:val="0004053A"/>
    <w:rsid w:val="0004660E"/>
    <w:rsid w:val="00054CAB"/>
    <w:rsid w:val="00064442"/>
    <w:rsid w:val="00072146"/>
    <w:rsid w:val="000828C7"/>
    <w:rsid w:val="00086499"/>
    <w:rsid w:val="00097904"/>
    <w:rsid w:val="000A4AA5"/>
    <w:rsid w:val="000A5164"/>
    <w:rsid w:val="000B4D02"/>
    <w:rsid w:val="000B7409"/>
    <w:rsid w:val="000C5340"/>
    <w:rsid w:val="000D41B6"/>
    <w:rsid w:val="000D5246"/>
    <w:rsid w:val="000E0270"/>
    <w:rsid w:val="000E7ABE"/>
    <w:rsid w:val="000F77BD"/>
    <w:rsid w:val="00100801"/>
    <w:rsid w:val="00121ACC"/>
    <w:rsid w:val="001331BF"/>
    <w:rsid w:val="001333D5"/>
    <w:rsid w:val="00145E03"/>
    <w:rsid w:val="0015099E"/>
    <w:rsid w:val="00171049"/>
    <w:rsid w:val="00180CD7"/>
    <w:rsid w:val="00190724"/>
    <w:rsid w:val="001B23AC"/>
    <w:rsid w:val="001B4CE4"/>
    <w:rsid w:val="001C7548"/>
    <w:rsid w:val="001D1635"/>
    <w:rsid w:val="001E0A2A"/>
    <w:rsid w:val="001E0E7D"/>
    <w:rsid w:val="001E6060"/>
    <w:rsid w:val="002059EE"/>
    <w:rsid w:val="00226A69"/>
    <w:rsid w:val="00226E43"/>
    <w:rsid w:val="0023039A"/>
    <w:rsid w:val="00237DD5"/>
    <w:rsid w:val="00246207"/>
    <w:rsid w:val="002819FC"/>
    <w:rsid w:val="002822B2"/>
    <w:rsid w:val="002A3EEA"/>
    <w:rsid w:val="002B1727"/>
    <w:rsid w:val="002C4DAB"/>
    <w:rsid w:val="002C5DC4"/>
    <w:rsid w:val="002D6D1F"/>
    <w:rsid w:val="002E5D23"/>
    <w:rsid w:val="00307F31"/>
    <w:rsid w:val="0031333B"/>
    <w:rsid w:val="00322729"/>
    <w:rsid w:val="00333465"/>
    <w:rsid w:val="00337AA5"/>
    <w:rsid w:val="00344F75"/>
    <w:rsid w:val="00347C21"/>
    <w:rsid w:val="00374956"/>
    <w:rsid w:val="00376E9C"/>
    <w:rsid w:val="003849BF"/>
    <w:rsid w:val="00397CCD"/>
    <w:rsid w:val="003A4CAC"/>
    <w:rsid w:val="003B06A0"/>
    <w:rsid w:val="003C5BD4"/>
    <w:rsid w:val="003C6B8D"/>
    <w:rsid w:val="003D5F25"/>
    <w:rsid w:val="003D6C9B"/>
    <w:rsid w:val="003E62E5"/>
    <w:rsid w:val="003F050C"/>
    <w:rsid w:val="003F2F55"/>
    <w:rsid w:val="004003FA"/>
    <w:rsid w:val="004039B1"/>
    <w:rsid w:val="00416807"/>
    <w:rsid w:val="00417C97"/>
    <w:rsid w:val="00417F31"/>
    <w:rsid w:val="00424436"/>
    <w:rsid w:val="0042527C"/>
    <w:rsid w:val="0044502A"/>
    <w:rsid w:val="00450E91"/>
    <w:rsid w:val="00493666"/>
    <w:rsid w:val="004A1872"/>
    <w:rsid w:val="004A1E40"/>
    <w:rsid w:val="004B4DC7"/>
    <w:rsid w:val="004C17AF"/>
    <w:rsid w:val="004D0780"/>
    <w:rsid w:val="004E52C1"/>
    <w:rsid w:val="00510595"/>
    <w:rsid w:val="005108F9"/>
    <w:rsid w:val="005115F5"/>
    <w:rsid w:val="005208E9"/>
    <w:rsid w:val="005366DF"/>
    <w:rsid w:val="005543DC"/>
    <w:rsid w:val="00557330"/>
    <w:rsid w:val="00560B22"/>
    <w:rsid w:val="00575102"/>
    <w:rsid w:val="005804F2"/>
    <w:rsid w:val="00581C6C"/>
    <w:rsid w:val="005C0778"/>
    <w:rsid w:val="005C5AB3"/>
    <w:rsid w:val="005E2A3E"/>
    <w:rsid w:val="005F1D08"/>
    <w:rsid w:val="005F609E"/>
    <w:rsid w:val="00610737"/>
    <w:rsid w:val="00612DE4"/>
    <w:rsid w:val="0064009F"/>
    <w:rsid w:val="006405D1"/>
    <w:rsid w:val="00641998"/>
    <w:rsid w:val="006514D6"/>
    <w:rsid w:val="00672836"/>
    <w:rsid w:val="00683870"/>
    <w:rsid w:val="00691C70"/>
    <w:rsid w:val="006A6F1B"/>
    <w:rsid w:val="006B2FF6"/>
    <w:rsid w:val="006C58E0"/>
    <w:rsid w:val="006D1C6B"/>
    <w:rsid w:val="006E28B3"/>
    <w:rsid w:val="006E59B4"/>
    <w:rsid w:val="00702478"/>
    <w:rsid w:val="00716AA8"/>
    <w:rsid w:val="00723EE0"/>
    <w:rsid w:val="00730695"/>
    <w:rsid w:val="00733A89"/>
    <w:rsid w:val="00783527"/>
    <w:rsid w:val="00784D17"/>
    <w:rsid w:val="00786B46"/>
    <w:rsid w:val="007D08B1"/>
    <w:rsid w:val="007D5D59"/>
    <w:rsid w:val="007E03BE"/>
    <w:rsid w:val="007E6C62"/>
    <w:rsid w:val="0080030C"/>
    <w:rsid w:val="008114C7"/>
    <w:rsid w:val="008154FD"/>
    <w:rsid w:val="00842D6D"/>
    <w:rsid w:val="008643F3"/>
    <w:rsid w:val="008801B0"/>
    <w:rsid w:val="008A3E70"/>
    <w:rsid w:val="008A63D6"/>
    <w:rsid w:val="008A796B"/>
    <w:rsid w:val="008B7808"/>
    <w:rsid w:val="008D12E7"/>
    <w:rsid w:val="008D4FB5"/>
    <w:rsid w:val="008F3A48"/>
    <w:rsid w:val="00903CD3"/>
    <w:rsid w:val="009373EF"/>
    <w:rsid w:val="00942788"/>
    <w:rsid w:val="009438D6"/>
    <w:rsid w:val="00957C03"/>
    <w:rsid w:val="009767EF"/>
    <w:rsid w:val="00977AFA"/>
    <w:rsid w:val="00982BAE"/>
    <w:rsid w:val="009A0573"/>
    <w:rsid w:val="009A1103"/>
    <w:rsid w:val="009C32F0"/>
    <w:rsid w:val="009C7A23"/>
    <w:rsid w:val="009D5895"/>
    <w:rsid w:val="009F282A"/>
    <w:rsid w:val="00A01FFA"/>
    <w:rsid w:val="00A07085"/>
    <w:rsid w:val="00A11384"/>
    <w:rsid w:val="00A139B1"/>
    <w:rsid w:val="00A141ED"/>
    <w:rsid w:val="00A36F9A"/>
    <w:rsid w:val="00A50BFE"/>
    <w:rsid w:val="00A8378B"/>
    <w:rsid w:val="00A8623D"/>
    <w:rsid w:val="00A87CEB"/>
    <w:rsid w:val="00AA2220"/>
    <w:rsid w:val="00AA3B7D"/>
    <w:rsid w:val="00AB4939"/>
    <w:rsid w:val="00AB65E3"/>
    <w:rsid w:val="00AD05EC"/>
    <w:rsid w:val="00AD64C0"/>
    <w:rsid w:val="00AF4B6C"/>
    <w:rsid w:val="00B06A61"/>
    <w:rsid w:val="00B24591"/>
    <w:rsid w:val="00B312EB"/>
    <w:rsid w:val="00B402E5"/>
    <w:rsid w:val="00B402F1"/>
    <w:rsid w:val="00B451B0"/>
    <w:rsid w:val="00B463DA"/>
    <w:rsid w:val="00B51FB1"/>
    <w:rsid w:val="00B62698"/>
    <w:rsid w:val="00B700AF"/>
    <w:rsid w:val="00B82FAF"/>
    <w:rsid w:val="00B879C4"/>
    <w:rsid w:val="00B91E24"/>
    <w:rsid w:val="00B93D7F"/>
    <w:rsid w:val="00BA0844"/>
    <w:rsid w:val="00BB31BC"/>
    <w:rsid w:val="00BB58B2"/>
    <w:rsid w:val="00BD453B"/>
    <w:rsid w:val="00BE632E"/>
    <w:rsid w:val="00C02648"/>
    <w:rsid w:val="00C1505F"/>
    <w:rsid w:val="00C207DC"/>
    <w:rsid w:val="00C21BBD"/>
    <w:rsid w:val="00C26575"/>
    <w:rsid w:val="00C40F8C"/>
    <w:rsid w:val="00C44E78"/>
    <w:rsid w:val="00C55D99"/>
    <w:rsid w:val="00C728EC"/>
    <w:rsid w:val="00C81E16"/>
    <w:rsid w:val="00CB31D6"/>
    <w:rsid w:val="00CC5B71"/>
    <w:rsid w:val="00CD3E74"/>
    <w:rsid w:val="00CF2592"/>
    <w:rsid w:val="00D046EA"/>
    <w:rsid w:val="00D15266"/>
    <w:rsid w:val="00D359E4"/>
    <w:rsid w:val="00D51693"/>
    <w:rsid w:val="00D51CB6"/>
    <w:rsid w:val="00D63C4D"/>
    <w:rsid w:val="00D8693F"/>
    <w:rsid w:val="00D95551"/>
    <w:rsid w:val="00DB481D"/>
    <w:rsid w:val="00DC1DCA"/>
    <w:rsid w:val="00DD39A7"/>
    <w:rsid w:val="00DF08A7"/>
    <w:rsid w:val="00E013B0"/>
    <w:rsid w:val="00E133C0"/>
    <w:rsid w:val="00E357DE"/>
    <w:rsid w:val="00E43F89"/>
    <w:rsid w:val="00E50B8C"/>
    <w:rsid w:val="00E67C21"/>
    <w:rsid w:val="00E72764"/>
    <w:rsid w:val="00ED02B2"/>
    <w:rsid w:val="00ED220D"/>
    <w:rsid w:val="00ED2B7A"/>
    <w:rsid w:val="00EE3FEB"/>
    <w:rsid w:val="00EE6E4D"/>
    <w:rsid w:val="00EE799A"/>
    <w:rsid w:val="00EF55E4"/>
    <w:rsid w:val="00F1078C"/>
    <w:rsid w:val="00F15A77"/>
    <w:rsid w:val="00F25169"/>
    <w:rsid w:val="00F27613"/>
    <w:rsid w:val="00F37393"/>
    <w:rsid w:val="00F65096"/>
    <w:rsid w:val="00F711F4"/>
    <w:rsid w:val="00F73996"/>
    <w:rsid w:val="00F81B87"/>
    <w:rsid w:val="00F860AF"/>
    <w:rsid w:val="00F94AE0"/>
    <w:rsid w:val="00F974F7"/>
    <w:rsid w:val="00FA4452"/>
    <w:rsid w:val="00FC2AF4"/>
    <w:rsid w:val="00FD5666"/>
    <w:rsid w:val="00FD594F"/>
    <w:rsid w:val="00FD7207"/>
    <w:rsid w:val="00FE49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3DA8"/>
  <w15:docId w15:val="{1B19463C-B303-42AA-B7BD-5A34307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801"/>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
    <w:qFormat/>
    <w:rsid w:val="00F974F7"/>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F974F7"/>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F974F7"/>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F974F7"/>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F974F7"/>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F974F7"/>
    <w:pPr>
      <w:spacing w:before="240" w:after="60"/>
      <w:outlineLvl w:val="5"/>
    </w:pPr>
    <w:rPr>
      <w:b/>
      <w:bCs/>
      <w:sz w:val="22"/>
      <w:szCs w:val="22"/>
    </w:rPr>
  </w:style>
  <w:style w:type="paragraph" w:styleId="Heading7">
    <w:name w:val="heading 7"/>
    <w:aliases w:val="Sol_virsraksts7"/>
    <w:basedOn w:val="Normal"/>
    <w:next w:val="Normal"/>
    <w:link w:val="Heading7Char"/>
    <w:qFormat/>
    <w:rsid w:val="00F974F7"/>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F974F7"/>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F974F7"/>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
    <w:rsid w:val="00F974F7"/>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uiPriority w:val="9"/>
    <w:rsid w:val="00F974F7"/>
    <w:rPr>
      <w:rFonts w:ascii="Times New Roman" w:eastAsia="Times New Roman" w:hAnsi="Times New Roman" w:cs="Times New Roman"/>
      <w:b/>
      <w:bCs/>
      <w:sz w:val="24"/>
      <w:szCs w:val="28"/>
    </w:rPr>
  </w:style>
  <w:style w:type="character" w:customStyle="1" w:styleId="Heading3Char">
    <w:name w:val="Heading 3 Char"/>
    <w:aliases w:val="Heading 3 Sol Char"/>
    <w:basedOn w:val="DefaultParagraphFont"/>
    <w:link w:val="Heading3"/>
    <w:uiPriority w:val="9"/>
    <w:rsid w:val="00F974F7"/>
    <w:rPr>
      <w:rFonts w:ascii="Times New Roman" w:eastAsia="Times New Roman" w:hAnsi="Times New Roman" w:cs="Times New Roman"/>
      <w:b/>
      <w:caps/>
      <w:sz w:val="26"/>
      <w:szCs w:val="26"/>
    </w:rPr>
  </w:style>
  <w:style w:type="character" w:customStyle="1" w:styleId="Heading4Char">
    <w:name w:val="Heading 4 Char"/>
    <w:aliases w:val="Heading 4 Sol Char"/>
    <w:basedOn w:val="DefaultParagraphFont"/>
    <w:link w:val="Heading4"/>
    <w:uiPriority w:val="9"/>
    <w:rsid w:val="00F974F7"/>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F974F7"/>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F974F7"/>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F974F7"/>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F974F7"/>
    <w:rPr>
      <w:rFonts w:ascii="Calibri" w:eastAsia="Times New Roman" w:hAnsi="Calibri" w:cs="Times New Roman"/>
      <w:i/>
      <w:iCs/>
      <w:sz w:val="18"/>
      <w:szCs w:val="24"/>
    </w:rPr>
  </w:style>
  <w:style w:type="character" w:customStyle="1" w:styleId="Heading9Char">
    <w:name w:val="Heading 9 Char"/>
    <w:basedOn w:val="DefaultParagraphFont"/>
    <w:link w:val="Heading9"/>
    <w:rsid w:val="00F974F7"/>
    <w:rPr>
      <w:rFonts w:ascii="Times New Roman" w:eastAsia="Times New Roman" w:hAnsi="Times New Roman" w:cs="Times New Roman"/>
      <w:sz w:val="28"/>
      <w:szCs w:val="28"/>
    </w:rPr>
  </w:style>
  <w:style w:type="character" w:styleId="Hyperlink">
    <w:name w:val="Hyperlink"/>
    <w:uiPriority w:val="99"/>
    <w:rsid w:val="00F974F7"/>
    <w:rPr>
      <w:color w:val="0000FF"/>
      <w:u w:val="single"/>
    </w:rPr>
  </w:style>
  <w:style w:type="paragraph" w:styleId="BodyText">
    <w:name w:val="Body Text"/>
    <w:aliases w:val="b,uvlaka 3, uvlaka 3,plain,plain Char,b1,uvlaka 31, uvlaka 31"/>
    <w:basedOn w:val="Normal"/>
    <w:link w:val="BodyTextChar"/>
    <w:uiPriority w:val="99"/>
    <w:rsid w:val="00F974F7"/>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F974F7"/>
    <w:rPr>
      <w:rFonts w:ascii="RimTimes" w:eastAsia="Times New Roman" w:hAnsi="RimTimes" w:cs="Times New Roman"/>
      <w:sz w:val="24"/>
      <w:szCs w:val="20"/>
      <w:lang w:val="en-US"/>
    </w:rPr>
  </w:style>
  <w:style w:type="paragraph" w:styleId="NormalWeb">
    <w:name w:val="Normal (Web)"/>
    <w:basedOn w:val="Normal"/>
    <w:uiPriority w:val="99"/>
    <w:rsid w:val="00F974F7"/>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Colorful List - Accent 12"/>
    <w:basedOn w:val="Normal"/>
    <w:link w:val="ListParagraphChar"/>
    <w:uiPriority w:val="34"/>
    <w:qFormat/>
    <w:rsid w:val="00F974F7"/>
    <w:pPr>
      <w:spacing w:after="120"/>
      <w:ind w:left="720"/>
    </w:pPr>
    <w:rPr>
      <w:szCs w:val="22"/>
    </w:rPr>
  </w:style>
  <w:style w:type="paragraph" w:styleId="BlockText">
    <w:name w:val="Block Text"/>
    <w:basedOn w:val="Normal"/>
    <w:link w:val="BlockTextChar"/>
    <w:rsid w:val="00F974F7"/>
    <w:pPr>
      <w:spacing w:after="120"/>
      <w:ind w:left="1440" w:right="1440" w:firstLine="567"/>
    </w:pPr>
    <w:rPr>
      <w:rFonts w:eastAsia="Calibri"/>
      <w:sz w:val="20"/>
      <w:szCs w:val="20"/>
    </w:rPr>
  </w:style>
  <w:style w:type="character" w:customStyle="1" w:styleId="BlockTextChar">
    <w:name w:val="Block Text Char"/>
    <w:link w:val="BlockText"/>
    <w:locked/>
    <w:rsid w:val="00F974F7"/>
    <w:rPr>
      <w:rFonts w:ascii="Times New Roman" w:eastAsia="Calibri" w:hAnsi="Times New Roman" w:cs="Times New Roman"/>
      <w:sz w:val="20"/>
      <w:szCs w:val="20"/>
    </w:rPr>
  </w:style>
  <w:style w:type="paragraph" w:customStyle="1" w:styleId="Default">
    <w:name w:val="Default"/>
    <w:rsid w:val="00F974F7"/>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F974F7"/>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F974F7"/>
    <w:pPr>
      <w:numPr>
        <w:ilvl w:val="2"/>
        <w:numId w:val="3"/>
      </w:numPr>
    </w:pPr>
    <w:rPr>
      <w:rFonts w:ascii="Arial" w:hAnsi="Arial"/>
      <w:b/>
      <w:sz w:val="20"/>
      <w:lang w:eastAsia="lv-LV"/>
    </w:rPr>
  </w:style>
  <w:style w:type="paragraph" w:customStyle="1" w:styleId="Apakpunkts">
    <w:name w:val="Apakšpunkts"/>
    <w:basedOn w:val="Normal"/>
    <w:rsid w:val="00F974F7"/>
    <w:pPr>
      <w:numPr>
        <w:ilvl w:val="1"/>
        <w:numId w:val="2"/>
      </w:numPr>
    </w:pPr>
    <w:rPr>
      <w:rFonts w:ascii="Arial" w:hAnsi="Arial"/>
      <w:b/>
      <w:sz w:val="20"/>
      <w:lang w:eastAsia="lv-LV"/>
    </w:rPr>
  </w:style>
  <w:style w:type="paragraph" w:customStyle="1" w:styleId="Rindkopa">
    <w:name w:val="Rindkopa"/>
    <w:basedOn w:val="Normal"/>
    <w:next w:val="Punkts"/>
    <w:rsid w:val="00F974F7"/>
    <w:pPr>
      <w:ind w:left="851"/>
      <w:jc w:val="both"/>
    </w:pPr>
    <w:rPr>
      <w:rFonts w:ascii="Arial" w:hAnsi="Arial"/>
      <w:sz w:val="20"/>
      <w:lang w:eastAsia="lv-LV"/>
    </w:rPr>
  </w:style>
  <w:style w:type="paragraph" w:customStyle="1" w:styleId="naisf">
    <w:name w:val="naisf"/>
    <w:basedOn w:val="Normal"/>
    <w:rsid w:val="00F974F7"/>
    <w:pPr>
      <w:spacing w:before="100" w:beforeAutospacing="1" w:after="100" w:afterAutospacing="1"/>
      <w:ind w:firstLine="567"/>
      <w:jc w:val="both"/>
    </w:pPr>
    <w:rPr>
      <w:lang w:val="en-GB"/>
    </w:rPr>
  </w:style>
  <w:style w:type="paragraph" w:customStyle="1" w:styleId="Normal14pt">
    <w:name w:val="Normal + 14 pt"/>
    <w:aliases w:val="Justified"/>
    <w:basedOn w:val="Normal"/>
    <w:rsid w:val="00F974F7"/>
    <w:pPr>
      <w:tabs>
        <w:tab w:val="left" w:pos="327"/>
        <w:tab w:val="left" w:pos="851"/>
      </w:tabs>
      <w:jc w:val="both"/>
    </w:pPr>
    <w:rPr>
      <w:b/>
      <w:sz w:val="28"/>
      <w:szCs w:val="28"/>
    </w:rPr>
  </w:style>
  <w:style w:type="paragraph" w:styleId="BodyText3">
    <w:name w:val="Body Text 3"/>
    <w:basedOn w:val="Normal"/>
    <w:link w:val="BodyText3Char"/>
    <w:uiPriority w:val="99"/>
    <w:rsid w:val="00F974F7"/>
    <w:pPr>
      <w:spacing w:after="120"/>
    </w:pPr>
    <w:rPr>
      <w:rFonts w:eastAsia="Calibri"/>
      <w:sz w:val="16"/>
      <w:szCs w:val="16"/>
    </w:rPr>
  </w:style>
  <w:style w:type="character" w:customStyle="1" w:styleId="BodyText3Char">
    <w:name w:val="Body Text 3 Char"/>
    <w:basedOn w:val="DefaultParagraphFont"/>
    <w:link w:val="BodyText3"/>
    <w:uiPriority w:val="99"/>
    <w:rsid w:val="00F974F7"/>
    <w:rPr>
      <w:rFonts w:ascii="Times New Roman" w:eastAsia="Calibri" w:hAnsi="Times New Roman" w:cs="Times New Roman"/>
      <w:sz w:val="16"/>
      <w:szCs w:val="16"/>
    </w:rPr>
  </w:style>
  <w:style w:type="character" w:customStyle="1" w:styleId="Style11ptBold">
    <w:name w:val="Style 11 pt Bold"/>
    <w:rsid w:val="00F974F7"/>
    <w:rPr>
      <w:rFonts w:cs="Times New Roman"/>
      <w:b/>
      <w:bCs/>
      <w:sz w:val="22"/>
      <w:szCs w:val="22"/>
    </w:rPr>
  </w:style>
  <w:style w:type="paragraph" w:customStyle="1" w:styleId="h3body1">
    <w:name w:val="h3_body_1"/>
    <w:autoRedefine/>
    <w:uiPriority w:val="99"/>
    <w:qFormat/>
    <w:rsid w:val="005108F9"/>
    <w:pPr>
      <w:numPr>
        <w:ilvl w:val="1"/>
        <w:numId w:val="1"/>
      </w:numPr>
      <w:spacing w:after="0" w:line="240" w:lineRule="auto"/>
      <w:jc w:val="both"/>
    </w:pPr>
    <w:rPr>
      <w:rFonts w:ascii="Times New Roman" w:eastAsia="Courier New" w:hAnsi="Times New Roman" w:cs="Times New Roman"/>
      <w:bCs/>
      <w:sz w:val="24"/>
      <w:szCs w:val="24"/>
      <w:lang w:eastAsia="lv-LV"/>
    </w:rPr>
  </w:style>
  <w:style w:type="paragraph" w:styleId="FootnoteText">
    <w:name w:val="footnote text"/>
    <w:aliases w:val="Footnote,Fußnote"/>
    <w:basedOn w:val="Normal"/>
    <w:link w:val="FootnoteTextChar"/>
    <w:uiPriority w:val="99"/>
    <w:rsid w:val="00F974F7"/>
    <w:rPr>
      <w:szCs w:val="20"/>
    </w:rPr>
  </w:style>
  <w:style w:type="character" w:customStyle="1" w:styleId="FootnoteTextChar">
    <w:name w:val="Footnote Text Char"/>
    <w:aliases w:val="Footnote Char,Fußnote Char"/>
    <w:basedOn w:val="DefaultParagraphFont"/>
    <w:link w:val="FootnoteText"/>
    <w:uiPriority w:val="99"/>
    <w:rsid w:val="00F974F7"/>
    <w:rPr>
      <w:rFonts w:ascii="Times New Roman" w:eastAsia="Times New Roman" w:hAnsi="Times New Roman" w:cs="Times New Roman"/>
      <w:sz w:val="24"/>
      <w:szCs w:val="20"/>
    </w:rPr>
  </w:style>
  <w:style w:type="character" w:styleId="CommentReference">
    <w:name w:val="annotation reference"/>
    <w:uiPriority w:val="99"/>
    <w:rsid w:val="00F974F7"/>
    <w:rPr>
      <w:sz w:val="16"/>
      <w:szCs w:val="16"/>
    </w:rPr>
  </w:style>
  <w:style w:type="paragraph" w:styleId="CommentText">
    <w:name w:val="annotation text"/>
    <w:basedOn w:val="Normal"/>
    <w:link w:val="CommentTextChar"/>
    <w:uiPriority w:val="99"/>
    <w:rsid w:val="00F974F7"/>
    <w:rPr>
      <w:sz w:val="20"/>
      <w:szCs w:val="20"/>
    </w:rPr>
  </w:style>
  <w:style w:type="character" w:customStyle="1" w:styleId="CommentTextChar">
    <w:name w:val="Comment Text Char"/>
    <w:basedOn w:val="DefaultParagraphFont"/>
    <w:link w:val="CommentText"/>
    <w:uiPriority w:val="99"/>
    <w:rsid w:val="00F974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974F7"/>
    <w:rPr>
      <w:b/>
      <w:bCs/>
    </w:rPr>
  </w:style>
  <w:style w:type="character" w:customStyle="1" w:styleId="CommentSubjectChar">
    <w:name w:val="Comment Subject Char"/>
    <w:basedOn w:val="CommentTextChar"/>
    <w:link w:val="CommentSubject"/>
    <w:uiPriority w:val="99"/>
    <w:rsid w:val="00F974F7"/>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F974F7"/>
    <w:rPr>
      <w:rFonts w:ascii="Tahoma" w:hAnsi="Tahoma"/>
      <w:sz w:val="16"/>
      <w:szCs w:val="16"/>
    </w:rPr>
  </w:style>
  <w:style w:type="character" w:customStyle="1" w:styleId="BalloonTextChar">
    <w:name w:val="Balloon Text Char"/>
    <w:basedOn w:val="DefaultParagraphFont"/>
    <w:link w:val="BalloonText"/>
    <w:uiPriority w:val="99"/>
    <w:rsid w:val="00F974F7"/>
    <w:rPr>
      <w:rFonts w:ascii="Tahoma" w:eastAsia="Times New Roman" w:hAnsi="Tahoma" w:cs="Times New Roman"/>
      <w:sz w:val="16"/>
      <w:szCs w:val="16"/>
    </w:rPr>
  </w:style>
  <w:style w:type="table" w:styleId="TableGrid">
    <w:name w:val="Table Grid"/>
    <w:basedOn w:val="TableNormal"/>
    <w:uiPriority w:val="59"/>
    <w:rsid w:val="00F974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F974F7"/>
    <w:rPr>
      <w:vertAlign w:val="superscript"/>
    </w:rPr>
  </w:style>
  <w:style w:type="paragraph" w:styleId="Caption">
    <w:name w:val="caption"/>
    <w:aliases w:val="Table Name Sol"/>
    <w:basedOn w:val="Normal"/>
    <w:uiPriority w:val="35"/>
    <w:qFormat/>
    <w:rsid w:val="00F974F7"/>
    <w:rPr>
      <w:b/>
      <w:bCs/>
      <w:sz w:val="20"/>
      <w:szCs w:val="20"/>
      <w:lang w:eastAsia="lv-LV"/>
    </w:rPr>
  </w:style>
  <w:style w:type="paragraph" w:styleId="BodyTextIndent">
    <w:name w:val="Body Text Indent"/>
    <w:basedOn w:val="Normal"/>
    <w:link w:val="BodyTextIndentChar"/>
    <w:rsid w:val="00F974F7"/>
    <w:pPr>
      <w:spacing w:after="120"/>
      <w:ind w:left="283"/>
    </w:pPr>
  </w:style>
  <w:style w:type="character" w:customStyle="1" w:styleId="BodyTextIndentChar">
    <w:name w:val="Body Text Indent Char"/>
    <w:basedOn w:val="DefaultParagraphFont"/>
    <w:link w:val="BodyTextIndent"/>
    <w:rsid w:val="00F974F7"/>
    <w:rPr>
      <w:rFonts w:ascii="Times New Roman" w:eastAsia="Times New Roman" w:hAnsi="Times New Roman" w:cs="Times New Roman"/>
      <w:sz w:val="24"/>
      <w:szCs w:val="24"/>
    </w:rPr>
  </w:style>
  <w:style w:type="paragraph" w:customStyle="1" w:styleId="txt1">
    <w:name w:val="txt1"/>
    <w:rsid w:val="00F974F7"/>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F974F7"/>
    <w:pPr>
      <w:overflowPunct w:val="0"/>
      <w:adjustRightInd w:val="0"/>
      <w:jc w:val="both"/>
    </w:pPr>
    <w:rPr>
      <w:b/>
      <w:sz w:val="22"/>
      <w:szCs w:val="20"/>
      <w:lang w:eastAsia="lv-LV"/>
    </w:rPr>
  </w:style>
  <w:style w:type="paragraph" w:styleId="Subtitle">
    <w:name w:val="Subtitle"/>
    <w:basedOn w:val="Normal"/>
    <w:link w:val="SubtitleChar"/>
    <w:uiPriority w:val="11"/>
    <w:qFormat/>
    <w:rsid w:val="00F974F7"/>
    <w:pPr>
      <w:jc w:val="center"/>
    </w:pPr>
    <w:rPr>
      <w:b/>
      <w:szCs w:val="20"/>
    </w:rPr>
  </w:style>
  <w:style w:type="character" w:customStyle="1" w:styleId="SubtitleChar">
    <w:name w:val="Subtitle Char"/>
    <w:basedOn w:val="DefaultParagraphFont"/>
    <w:link w:val="Subtitle"/>
    <w:uiPriority w:val="11"/>
    <w:rsid w:val="00F974F7"/>
    <w:rPr>
      <w:rFonts w:ascii="Times New Roman" w:eastAsia="Times New Roman" w:hAnsi="Times New Roman" w:cs="Times New Roman"/>
      <w:b/>
      <w:sz w:val="24"/>
      <w:szCs w:val="20"/>
    </w:rPr>
  </w:style>
  <w:style w:type="character" w:customStyle="1" w:styleId="colora">
    <w:name w:val="colora"/>
    <w:basedOn w:val="DefaultParagraphFont"/>
    <w:uiPriority w:val="99"/>
    <w:rsid w:val="00F974F7"/>
  </w:style>
  <w:style w:type="paragraph" w:styleId="BodyTextIndent2">
    <w:name w:val="Body Text Indent 2"/>
    <w:basedOn w:val="Normal"/>
    <w:link w:val="BodyTextIndent2Char"/>
    <w:uiPriority w:val="99"/>
    <w:rsid w:val="00F974F7"/>
    <w:pPr>
      <w:spacing w:after="120" w:line="480" w:lineRule="auto"/>
      <w:ind w:left="283"/>
    </w:pPr>
  </w:style>
  <w:style w:type="character" w:customStyle="1" w:styleId="BodyTextIndent2Char">
    <w:name w:val="Body Text Indent 2 Char"/>
    <w:basedOn w:val="DefaultParagraphFont"/>
    <w:link w:val="BodyTextIndent2"/>
    <w:uiPriority w:val="99"/>
    <w:rsid w:val="00F974F7"/>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F974F7"/>
    <w:pPr>
      <w:spacing w:line="360" w:lineRule="auto"/>
      <w:jc w:val="center"/>
    </w:pPr>
    <w:rPr>
      <w:rFonts w:ascii="Calibri" w:hAnsi="Calibri"/>
      <w:b/>
      <w:caps/>
      <w:color w:val="808080"/>
      <w:sz w:val="40"/>
    </w:rPr>
  </w:style>
  <w:style w:type="paragraph" w:styleId="TOC4">
    <w:name w:val="toc 4"/>
    <w:basedOn w:val="Normal"/>
    <w:next w:val="Normal"/>
    <w:autoRedefine/>
    <w:rsid w:val="00F974F7"/>
    <w:pPr>
      <w:spacing w:after="100" w:line="360" w:lineRule="auto"/>
      <w:ind w:left="600"/>
      <w:jc w:val="both"/>
    </w:pPr>
    <w:rPr>
      <w:rFonts w:ascii="Calibri" w:hAnsi="Calibri"/>
      <w:sz w:val="18"/>
    </w:rPr>
  </w:style>
  <w:style w:type="paragraph" w:styleId="TOC5">
    <w:name w:val="toc 5"/>
    <w:basedOn w:val="Normal"/>
    <w:next w:val="Normal"/>
    <w:autoRedefine/>
    <w:rsid w:val="00F974F7"/>
    <w:pPr>
      <w:spacing w:after="100" w:line="360" w:lineRule="auto"/>
      <w:ind w:left="800"/>
      <w:jc w:val="both"/>
    </w:pPr>
    <w:rPr>
      <w:rFonts w:ascii="Calibri" w:hAnsi="Calibri"/>
      <w:sz w:val="18"/>
    </w:rPr>
  </w:style>
  <w:style w:type="paragraph" w:styleId="TOC6">
    <w:name w:val="toc 6"/>
    <w:basedOn w:val="Normal"/>
    <w:next w:val="Normal"/>
    <w:autoRedefine/>
    <w:rsid w:val="00F974F7"/>
    <w:pPr>
      <w:spacing w:after="100" w:line="360" w:lineRule="auto"/>
      <w:ind w:left="1000"/>
      <w:jc w:val="both"/>
    </w:pPr>
    <w:rPr>
      <w:rFonts w:ascii="Calibri" w:hAnsi="Calibri"/>
      <w:sz w:val="18"/>
    </w:rPr>
  </w:style>
  <w:style w:type="paragraph" w:styleId="TOC7">
    <w:name w:val="toc 7"/>
    <w:basedOn w:val="Normal"/>
    <w:next w:val="Normal"/>
    <w:autoRedefine/>
    <w:rsid w:val="00F974F7"/>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F974F7"/>
    <w:pPr>
      <w:numPr>
        <w:numId w:val="9"/>
      </w:numPr>
      <w:spacing w:before="40" w:after="40"/>
    </w:pPr>
    <w:rPr>
      <w:rFonts w:ascii="Calibri" w:hAnsi="Calibri"/>
      <w:sz w:val="18"/>
    </w:rPr>
  </w:style>
  <w:style w:type="paragraph" w:customStyle="1" w:styleId="TableBullet2Sol">
    <w:name w:val="Table Bullet 2 Sol"/>
    <w:basedOn w:val="Normal"/>
    <w:uiPriority w:val="15"/>
    <w:rsid w:val="00F974F7"/>
    <w:pPr>
      <w:numPr>
        <w:numId w:val="10"/>
      </w:numPr>
    </w:pPr>
    <w:rPr>
      <w:rFonts w:ascii="Calibri" w:hAnsi="Calibri"/>
      <w:sz w:val="18"/>
    </w:rPr>
  </w:style>
  <w:style w:type="paragraph" w:customStyle="1" w:styleId="DiagramNrSol">
    <w:name w:val="Diagram Nr Sol"/>
    <w:basedOn w:val="Normal"/>
    <w:uiPriority w:val="13"/>
    <w:rsid w:val="00F974F7"/>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F974F7"/>
    <w:rPr>
      <w:b/>
      <w:caps/>
      <w:color w:val="808080"/>
      <w:sz w:val="32"/>
    </w:rPr>
  </w:style>
  <w:style w:type="paragraph" w:styleId="ListBullet2">
    <w:name w:val="List Bullet 2"/>
    <w:basedOn w:val="Normal"/>
    <w:uiPriority w:val="99"/>
    <w:unhideWhenUsed/>
    <w:rsid w:val="00F974F7"/>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F974F7"/>
    <w:pPr>
      <w:spacing w:before="60" w:after="60" w:line="360" w:lineRule="auto"/>
      <w:jc w:val="both"/>
    </w:pPr>
    <w:rPr>
      <w:rFonts w:ascii="Calibri" w:hAnsi="Calibri"/>
      <w:sz w:val="20"/>
    </w:rPr>
  </w:style>
  <w:style w:type="paragraph" w:styleId="ListBullet3">
    <w:name w:val="List Bullet 3"/>
    <w:basedOn w:val="Normal"/>
    <w:uiPriority w:val="99"/>
    <w:unhideWhenUsed/>
    <w:rsid w:val="00F974F7"/>
    <w:pPr>
      <w:numPr>
        <w:numId w:val="5"/>
      </w:numPr>
      <w:spacing w:line="360" w:lineRule="auto"/>
      <w:contextualSpacing/>
      <w:jc w:val="both"/>
    </w:pPr>
    <w:rPr>
      <w:rFonts w:ascii="Calibri" w:hAnsi="Calibri"/>
      <w:sz w:val="18"/>
    </w:rPr>
  </w:style>
  <w:style w:type="paragraph" w:customStyle="1" w:styleId="MessageSol">
    <w:name w:val="Message Sol"/>
    <w:uiPriority w:val="6"/>
    <w:rsid w:val="00F974F7"/>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F974F7"/>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F974F7"/>
    <w:pPr>
      <w:jc w:val="center"/>
    </w:pPr>
    <w:rPr>
      <w:color w:val="808080"/>
      <w:sz w:val="28"/>
    </w:rPr>
  </w:style>
  <w:style w:type="paragraph" w:customStyle="1" w:styleId="MessageBoldSol">
    <w:name w:val="Message Bold Sol"/>
    <w:next w:val="BODYTEXTSol"/>
    <w:uiPriority w:val="8"/>
    <w:rsid w:val="00F974F7"/>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F974F7"/>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F974F7"/>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F974F7"/>
    <w:pPr>
      <w:jc w:val="center"/>
    </w:pPr>
    <w:rPr>
      <w:color w:val="4D4D4D"/>
    </w:rPr>
  </w:style>
  <w:style w:type="paragraph" w:customStyle="1" w:styleId="TitleDateSole">
    <w:name w:val="Title Date Sole"/>
    <w:basedOn w:val="BODYTEXTSol"/>
    <w:next w:val="BODYTEXTSol"/>
    <w:autoRedefine/>
    <w:uiPriority w:val="19"/>
    <w:rsid w:val="00F974F7"/>
    <w:pPr>
      <w:jc w:val="center"/>
    </w:pPr>
    <w:rPr>
      <w:smallCaps/>
      <w:color w:val="4D4D4D"/>
    </w:rPr>
  </w:style>
  <w:style w:type="paragraph" w:customStyle="1" w:styleId="TitleProjectNameSol">
    <w:name w:val="Title Project Name Sol"/>
    <w:basedOn w:val="Normal"/>
    <w:uiPriority w:val="17"/>
    <w:rsid w:val="00F974F7"/>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F974F7"/>
    <w:pPr>
      <w:spacing w:before="120" w:after="120" w:line="360" w:lineRule="auto"/>
      <w:jc w:val="both"/>
    </w:pPr>
    <w:rPr>
      <w:rFonts w:ascii="Calibri" w:hAnsi="Calibri"/>
      <w:i/>
      <w:color w:val="7F7F7F"/>
      <w:sz w:val="18"/>
    </w:rPr>
  </w:style>
  <w:style w:type="numbering" w:customStyle="1" w:styleId="Style1">
    <w:name w:val="Style1"/>
    <w:uiPriority w:val="99"/>
    <w:rsid w:val="00F974F7"/>
    <w:pPr>
      <w:numPr>
        <w:numId w:val="7"/>
      </w:numPr>
    </w:pPr>
  </w:style>
  <w:style w:type="paragraph" w:customStyle="1" w:styleId="Bullet1Sol">
    <w:name w:val="Bullet 1 Sol"/>
    <w:basedOn w:val="Normal"/>
    <w:link w:val="Bullet1SolChar"/>
    <w:autoRedefine/>
    <w:uiPriority w:val="10"/>
    <w:qFormat/>
    <w:rsid w:val="00F974F7"/>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F974F7"/>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F974F7"/>
    <w:rPr>
      <w:rFonts w:ascii="Times New Roman" w:eastAsia="Times New Roman" w:hAnsi="Times New Roman" w:cs="Times New Roman"/>
      <w:sz w:val="24"/>
      <w:szCs w:val="24"/>
    </w:rPr>
  </w:style>
  <w:style w:type="paragraph" w:customStyle="1" w:styleId="Bullet3Sol">
    <w:name w:val="Bullet 3 Sol"/>
    <w:basedOn w:val="Normal"/>
    <w:link w:val="Bullet3SolChar"/>
    <w:uiPriority w:val="11"/>
    <w:qFormat/>
    <w:rsid w:val="00F974F7"/>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F974F7"/>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F974F7"/>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F974F7"/>
    <w:rPr>
      <w:rFonts w:ascii="Calibri" w:eastAsia="Times New Roman" w:hAnsi="Calibri" w:cs="Times New Roman"/>
      <w:sz w:val="20"/>
      <w:szCs w:val="24"/>
    </w:rPr>
  </w:style>
  <w:style w:type="character" w:customStyle="1" w:styleId="Bullet4SolChar">
    <w:name w:val="Bullet 4 Sol Char"/>
    <w:link w:val="Bullet4Sol"/>
    <w:uiPriority w:val="12"/>
    <w:rsid w:val="00F974F7"/>
    <w:rPr>
      <w:rFonts w:ascii="Calibri" w:eastAsia="Times New Roman" w:hAnsi="Calibri" w:cs="Times New Roman"/>
      <w:sz w:val="18"/>
      <w:szCs w:val="24"/>
    </w:rPr>
  </w:style>
  <w:style w:type="table" w:customStyle="1" w:styleId="LightShading1">
    <w:name w:val="Light Shading1"/>
    <w:basedOn w:val="TableNormal"/>
    <w:uiPriority w:val="60"/>
    <w:rsid w:val="00F974F7"/>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F974F7"/>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F974F7"/>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F974F7"/>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F974F7"/>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F974F7"/>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uiPriority w:val="99"/>
    <w:rsid w:val="00F974F7"/>
    <w:rPr>
      <w:rFonts w:ascii="Calibri" w:eastAsia="Times New Roman" w:hAnsi="Calibri" w:cs="Times New Roman"/>
      <w:sz w:val="18"/>
      <w:szCs w:val="24"/>
    </w:rPr>
  </w:style>
  <w:style w:type="character" w:styleId="PlaceholderText">
    <w:name w:val="Placeholder Text"/>
    <w:uiPriority w:val="99"/>
    <w:semiHidden/>
    <w:rsid w:val="00F974F7"/>
    <w:rPr>
      <w:color w:val="808080"/>
    </w:rPr>
  </w:style>
  <w:style w:type="paragraph" w:styleId="TOC8">
    <w:name w:val="toc 8"/>
    <w:basedOn w:val="Normal"/>
    <w:next w:val="Normal"/>
    <w:autoRedefine/>
    <w:rsid w:val="00F974F7"/>
    <w:pPr>
      <w:spacing w:after="100" w:line="360" w:lineRule="auto"/>
      <w:ind w:left="1400"/>
      <w:jc w:val="both"/>
    </w:pPr>
    <w:rPr>
      <w:rFonts w:ascii="Calibri" w:hAnsi="Calibri"/>
      <w:sz w:val="18"/>
    </w:rPr>
  </w:style>
  <w:style w:type="paragraph" w:styleId="Header">
    <w:name w:val="header"/>
    <w:basedOn w:val="Normal"/>
    <w:link w:val="HeaderChar"/>
    <w:uiPriority w:val="99"/>
    <w:rsid w:val="00F974F7"/>
    <w:pPr>
      <w:tabs>
        <w:tab w:val="center" w:pos="4513"/>
        <w:tab w:val="right" w:pos="9026"/>
      </w:tabs>
      <w:jc w:val="both"/>
    </w:pPr>
    <w:rPr>
      <w:rFonts w:ascii="Calibri" w:hAnsi="Calibri"/>
      <w:sz w:val="18"/>
    </w:rPr>
  </w:style>
  <w:style w:type="character" w:customStyle="1" w:styleId="HeaderChar">
    <w:name w:val="Header Char"/>
    <w:basedOn w:val="DefaultParagraphFont"/>
    <w:link w:val="Header"/>
    <w:uiPriority w:val="99"/>
    <w:rsid w:val="00F974F7"/>
    <w:rPr>
      <w:rFonts w:ascii="Calibri" w:eastAsia="Times New Roman" w:hAnsi="Calibri" w:cs="Times New Roman"/>
      <w:sz w:val="18"/>
      <w:szCs w:val="24"/>
    </w:rPr>
  </w:style>
  <w:style w:type="paragraph" w:styleId="Revision">
    <w:name w:val="Revision"/>
    <w:hidden/>
    <w:uiPriority w:val="99"/>
    <w:semiHidden/>
    <w:rsid w:val="00F974F7"/>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F974F7"/>
    <w:pPr>
      <w:tabs>
        <w:tab w:val="left" w:pos="331"/>
      </w:tabs>
      <w:ind w:left="504"/>
    </w:pPr>
  </w:style>
  <w:style w:type="paragraph" w:customStyle="1" w:styleId="Heading3NoNumberSol">
    <w:name w:val="Heading 3 No Number Sol"/>
    <w:basedOn w:val="Heading3"/>
    <w:next w:val="BODYTEXTSol"/>
    <w:uiPriority w:val="3"/>
    <w:rsid w:val="00F974F7"/>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F974F7"/>
  </w:style>
  <w:style w:type="paragraph" w:customStyle="1" w:styleId="Heading0">
    <w:name w:val="Heading 0"/>
    <w:basedOn w:val="TitleDocTypeSol"/>
    <w:next w:val="BODYTEXTSol"/>
    <w:autoRedefine/>
    <w:rsid w:val="00F974F7"/>
    <w:pPr>
      <w:spacing w:before="4400"/>
    </w:pPr>
    <w:rPr>
      <w:sz w:val="48"/>
    </w:rPr>
  </w:style>
  <w:style w:type="paragraph" w:styleId="ListBullet">
    <w:name w:val="List Bullet"/>
    <w:basedOn w:val="Normal"/>
    <w:autoRedefine/>
    <w:uiPriority w:val="99"/>
    <w:rsid w:val="00F974F7"/>
    <w:pPr>
      <w:tabs>
        <w:tab w:val="num" w:pos="360"/>
      </w:tabs>
      <w:ind w:left="360" w:hanging="360"/>
    </w:pPr>
    <w:rPr>
      <w:lang w:eastAsia="lv-LV"/>
    </w:rPr>
  </w:style>
  <w:style w:type="paragraph" w:styleId="BodyTextIndent3">
    <w:name w:val="Body Text Indent 3"/>
    <w:basedOn w:val="Normal"/>
    <w:link w:val="BodyTextIndent3Char"/>
    <w:rsid w:val="00F974F7"/>
    <w:pPr>
      <w:widowControl w:val="0"/>
      <w:ind w:firstLine="426"/>
      <w:jc w:val="both"/>
    </w:pPr>
  </w:style>
  <w:style w:type="character" w:customStyle="1" w:styleId="BodyTextIndent3Char">
    <w:name w:val="Body Text Indent 3 Char"/>
    <w:basedOn w:val="DefaultParagraphFont"/>
    <w:link w:val="BodyTextIndent3"/>
    <w:rsid w:val="00F974F7"/>
    <w:rPr>
      <w:rFonts w:ascii="Times New Roman" w:eastAsia="Times New Roman" w:hAnsi="Times New Roman" w:cs="Times New Roman"/>
      <w:sz w:val="24"/>
      <w:szCs w:val="24"/>
    </w:rPr>
  </w:style>
  <w:style w:type="paragraph" w:styleId="HTMLPreformatted">
    <w:name w:val="HTML Preformatted"/>
    <w:basedOn w:val="Normal"/>
    <w:link w:val="HTMLPreformattedChar"/>
    <w:rsid w:val="00F97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F974F7"/>
    <w:rPr>
      <w:rFonts w:ascii="Times New Roman" w:eastAsia="Times New Roman" w:hAnsi="Times New Roman" w:cs="Times New Roman"/>
      <w:sz w:val="24"/>
      <w:szCs w:val="24"/>
    </w:rPr>
  </w:style>
  <w:style w:type="paragraph" w:customStyle="1" w:styleId="Sadaas">
    <w:name w:val="Sadaļas"/>
    <w:basedOn w:val="Normal"/>
    <w:rsid w:val="00F974F7"/>
    <w:pPr>
      <w:spacing w:before="480" w:after="360"/>
    </w:pPr>
    <w:rPr>
      <w:b/>
      <w:bCs/>
      <w:kern w:val="32"/>
      <w:szCs w:val="20"/>
      <w:lang w:eastAsia="lv-LV"/>
    </w:rPr>
  </w:style>
  <w:style w:type="character" w:styleId="PageNumber">
    <w:name w:val="page number"/>
    <w:basedOn w:val="DefaultParagraphFont"/>
    <w:rsid w:val="00F974F7"/>
  </w:style>
  <w:style w:type="character" w:styleId="FollowedHyperlink">
    <w:name w:val="FollowedHyperlink"/>
    <w:uiPriority w:val="99"/>
    <w:rsid w:val="00F974F7"/>
    <w:rPr>
      <w:color w:val="800080"/>
      <w:u w:val="single"/>
    </w:rPr>
  </w:style>
  <w:style w:type="paragraph" w:styleId="BodyText2">
    <w:name w:val="Body Text 2"/>
    <w:basedOn w:val="Normal"/>
    <w:link w:val="BodyText2Char"/>
    <w:uiPriority w:val="99"/>
    <w:rsid w:val="00F974F7"/>
    <w:pPr>
      <w:ind w:right="425"/>
      <w:jc w:val="both"/>
    </w:pPr>
  </w:style>
  <w:style w:type="character" w:customStyle="1" w:styleId="BodyText2Char">
    <w:name w:val="Body Text 2 Char"/>
    <w:basedOn w:val="DefaultParagraphFont"/>
    <w:link w:val="BodyText2"/>
    <w:uiPriority w:val="99"/>
    <w:rsid w:val="00F974F7"/>
    <w:rPr>
      <w:rFonts w:ascii="Times New Roman" w:eastAsia="Times New Roman" w:hAnsi="Times New Roman" w:cs="Times New Roman"/>
      <w:sz w:val="24"/>
      <w:szCs w:val="24"/>
    </w:rPr>
  </w:style>
  <w:style w:type="paragraph" w:customStyle="1" w:styleId="Level1">
    <w:name w:val="Level 1"/>
    <w:basedOn w:val="Normal"/>
    <w:rsid w:val="00F974F7"/>
    <w:pPr>
      <w:widowControl w:val="0"/>
      <w:numPr>
        <w:numId w:val="11"/>
      </w:numPr>
      <w:outlineLvl w:val="0"/>
    </w:pPr>
    <w:rPr>
      <w:snapToGrid w:val="0"/>
    </w:rPr>
  </w:style>
  <w:style w:type="paragraph" w:customStyle="1" w:styleId="Level3">
    <w:name w:val="Level 3"/>
    <w:basedOn w:val="Normal"/>
    <w:rsid w:val="00F974F7"/>
    <w:pPr>
      <w:widowControl w:val="0"/>
      <w:numPr>
        <w:ilvl w:val="2"/>
        <w:numId w:val="11"/>
      </w:numPr>
      <w:outlineLvl w:val="2"/>
    </w:pPr>
    <w:rPr>
      <w:snapToGrid w:val="0"/>
    </w:rPr>
  </w:style>
  <w:style w:type="paragraph" w:customStyle="1" w:styleId="Level4">
    <w:name w:val="Level 4"/>
    <w:basedOn w:val="Normal"/>
    <w:rsid w:val="00F974F7"/>
    <w:pPr>
      <w:widowControl w:val="0"/>
      <w:numPr>
        <w:ilvl w:val="3"/>
        <w:numId w:val="11"/>
      </w:numPr>
      <w:outlineLvl w:val="3"/>
    </w:pPr>
    <w:rPr>
      <w:snapToGrid w:val="0"/>
    </w:rPr>
  </w:style>
  <w:style w:type="paragraph" w:customStyle="1" w:styleId="Level5">
    <w:name w:val="Level 5"/>
    <w:basedOn w:val="Normal"/>
    <w:rsid w:val="00F974F7"/>
    <w:pPr>
      <w:widowControl w:val="0"/>
      <w:numPr>
        <w:ilvl w:val="4"/>
        <w:numId w:val="11"/>
      </w:numPr>
      <w:outlineLvl w:val="4"/>
    </w:pPr>
    <w:rPr>
      <w:snapToGrid w:val="0"/>
    </w:rPr>
  </w:style>
  <w:style w:type="paragraph" w:customStyle="1" w:styleId="Level7">
    <w:name w:val="Level 7"/>
    <w:basedOn w:val="Normal"/>
    <w:rsid w:val="00F974F7"/>
    <w:pPr>
      <w:widowControl w:val="0"/>
      <w:numPr>
        <w:ilvl w:val="6"/>
        <w:numId w:val="11"/>
      </w:numPr>
      <w:outlineLvl w:val="6"/>
    </w:pPr>
    <w:rPr>
      <w:snapToGrid w:val="0"/>
    </w:rPr>
  </w:style>
  <w:style w:type="paragraph" w:customStyle="1" w:styleId="xl28">
    <w:name w:val="xl28"/>
    <w:basedOn w:val="Normal"/>
    <w:rsid w:val="00F974F7"/>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F974F7"/>
    <w:rPr>
      <w:rFonts w:ascii="Courier New" w:hAnsi="Courier New"/>
      <w:lang w:val="en-GB"/>
    </w:rPr>
  </w:style>
  <w:style w:type="character" w:customStyle="1" w:styleId="PlainTextChar">
    <w:name w:val="Plain Text Char"/>
    <w:basedOn w:val="DefaultParagraphFont"/>
    <w:link w:val="PlainText"/>
    <w:rsid w:val="00F974F7"/>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F974F7"/>
    <w:pPr>
      <w:shd w:val="clear" w:color="auto" w:fill="000080"/>
    </w:pPr>
    <w:rPr>
      <w:rFonts w:ascii="Tahoma" w:hAnsi="Tahoma"/>
    </w:rPr>
  </w:style>
  <w:style w:type="character" w:customStyle="1" w:styleId="DocumentMapChar">
    <w:name w:val="Document Map Char"/>
    <w:basedOn w:val="DefaultParagraphFont"/>
    <w:link w:val="DocumentMap"/>
    <w:uiPriority w:val="99"/>
    <w:rsid w:val="00F974F7"/>
    <w:rPr>
      <w:rFonts w:ascii="Tahoma" w:eastAsia="Times New Roman" w:hAnsi="Tahoma" w:cs="Times New Roman"/>
      <w:sz w:val="24"/>
      <w:szCs w:val="24"/>
      <w:shd w:val="clear" w:color="auto" w:fill="000080"/>
    </w:rPr>
  </w:style>
  <w:style w:type="character" w:customStyle="1" w:styleId="small1">
    <w:name w:val="small1"/>
    <w:rsid w:val="00F974F7"/>
    <w:rPr>
      <w:rFonts w:ascii="Verdana" w:hAnsi="Verdana" w:hint="default"/>
      <w:sz w:val="17"/>
      <w:szCs w:val="17"/>
    </w:rPr>
  </w:style>
  <w:style w:type="paragraph" w:customStyle="1" w:styleId="reqBodyText">
    <w:name w:val="req Body Text"/>
    <w:basedOn w:val="Normal"/>
    <w:rsid w:val="00F974F7"/>
    <w:pPr>
      <w:spacing w:before="80" w:after="80"/>
      <w:jc w:val="both"/>
    </w:pPr>
  </w:style>
  <w:style w:type="paragraph" w:customStyle="1" w:styleId="Normal1">
    <w:name w:val="Normal1"/>
    <w:basedOn w:val="Normal"/>
    <w:rsid w:val="00F974F7"/>
    <w:pPr>
      <w:ind w:firstLine="170"/>
      <w:jc w:val="both"/>
    </w:pPr>
    <w:rPr>
      <w:lang w:val="en-GB"/>
    </w:rPr>
  </w:style>
  <w:style w:type="paragraph" w:customStyle="1" w:styleId="Norma">
    <w:name w:val="Norma"/>
    <w:basedOn w:val="Heading2"/>
    <w:rsid w:val="00F974F7"/>
    <w:pPr>
      <w:widowControl/>
      <w:autoSpaceDE/>
      <w:autoSpaceDN/>
      <w:spacing w:before="240" w:after="60"/>
      <w:jc w:val="left"/>
    </w:pPr>
    <w:rPr>
      <w:rFonts w:ascii="Arial" w:hAnsi="Arial" w:cs="Arial"/>
      <w:i/>
      <w:iCs/>
      <w:sz w:val="28"/>
      <w:lang w:eastAsia="lv-LV"/>
    </w:rPr>
  </w:style>
  <w:style w:type="character" w:styleId="Strong">
    <w:name w:val="Strong"/>
    <w:qFormat/>
    <w:rsid w:val="00F974F7"/>
    <w:rPr>
      <w:b/>
      <w:bCs/>
    </w:rPr>
  </w:style>
  <w:style w:type="character" w:customStyle="1" w:styleId="teksts1">
    <w:name w:val="teksts1"/>
    <w:rsid w:val="00F974F7"/>
    <w:rPr>
      <w:rFonts w:ascii="Arial" w:hAnsi="Arial" w:cs="Arial" w:hint="default"/>
      <w:sz w:val="19"/>
      <w:szCs w:val="19"/>
    </w:rPr>
  </w:style>
  <w:style w:type="paragraph" w:customStyle="1" w:styleId="buleti1">
    <w:name w:val="buleti1"/>
    <w:basedOn w:val="Normal"/>
    <w:rsid w:val="00F974F7"/>
    <w:pPr>
      <w:spacing w:before="100" w:beforeAutospacing="1" w:after="100" w:afterAutospacing="1"/>
    </w:pPr>
    <w:rPr>
      <w:lang w:eastAsia="lv-LV"/>
    </w:rPr>
  </w:style>
  <w:style w:type="paragraph" w:customStyle="1" w:styleId="Tabulasrinda">
    <w:name w:val="Tabulas rinda"/>
    <w:basedOn w:val="Normal"/>
    <w:rsid w:val="00F974F7"/>
    <w:pPr>
      <w:jc w:val="both"/>
    </w:pPr>
    <w:rPr>
      <w:rFonts w:ascii="Arial" w:hAnsi="Arial"/>
      <w:lang w:val="en-GB"/>
    </w:rPr>
  </w:style>
  <w:style w:type="paragraph" w:customStyle="1" w:styleId="reqID">
    <w:name w:val="req ID"/>
    <w:basedOn w:val="Normal"/>
    <w:next w:val="reqBodyText"/>
    <w:rsid w:val="00F974F7"/>
    <w:pPr>
      <w:keepNext/>
      <w:tabs>
        <w:tab w:val="left" w:pos="2835"/>
      </w:tabs>
      <w:spacing w:before="360" w:after="120"/>
    </w:pPr>
    <w:rPr>
      <w:b/>
    </w:rPr>
  </w:style>
  <w:style w:type="paragraph" w:customStyle="1" w:styleId="reqPriority">
    <w:name w:val="req Priority"/>
    <w:basedOn w:val="Normal"/>
    <w:next w:val="reqID"/>
    <w:rsid w:val="00F974F7"/>
    <w:pPr>
      <w:spacing w:before="120" w:after="360"/>
    </w:pPr>
  </w:style>
  <w:style w:type="paragraph" w:customStyle="1" w:styleId="Sarakstarindkopa1">
    <w:name w:val="Saraksta rindkopa1"/>
    <w:basedOn w:val="Normal"/>
    <w:uiPriority w:val="34"/>
    <w:qFormat/>
    <w:rsid w:val="00F974F7"/>
    <w:pPr>
      <w:ind w:left="720"/>
      <w:contextualSpacing/>
    </w:pPr>
    <w:rPr>
      <w:lang w:eastAsia="lv-LV"/>
    </w:rPr>
  </w:style>
  <w:style w:type="paragraph" w:customStyle="1" w:styleId="msolistparagraph0">
    <w:name w:val="msolistparagraph"/>
    <w:basedOn w:val="Normal"/>
    <w:rsid w:val="00F974F7"/>
    <w:pPr>
      <w:ind w:left="720"/>
    </w:pPr>
    <w:rPr>
      <w:lang w:val="en-US"/>
    </w:rPr>
  </w:style>
  <w:style w:type="paragraph" w:customStyle="1" w:styleId="head1wonumbering">
    <w:name w:val="head1_wo_numbering"/>
    <w:autoRedefine/>
    <w:qFormat/>
    <w:rsid w:val="00F974F7"/>
    <w:pPr>
      <w:spacing w:before="240" w:after="120" w:line="240" w:lineRule="auto"/>
    </w:pPr>
    <w:rPr>
      <w:rFonts w:ascii="Times New Roman" w:eastAsia="Times New Roman" w:hAnsi="Times New Roman" w:cs="Times New Roman"/>
      <w:b/>
      <w:bCs/>
      <w:kern w:val="32"/>
      <w:sz w:val="24"/>
      <w:szCs w:val="24"/>
    </w:rPr>
  </w:style>
  <w:style w:type="paragraph" w:customStyle="1" w:styleId="h4body2">
    <w:name w:val="h4_body_2"/>
    <w:autoRedefine/>
    <w:qFormat/>
    <w:rsid w:val="00F974F7"/>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F974F7"/>
    <w:pPr>
      <w:numPr>
        <w:numId w:val="12"/>
      </w:numPr>
      <w:jc w:val="both"/>
    </w:pPr>
    <w:rPr>
      <w:sz w:val="26"/>
    </w:rPr>
  </w:style>
  <w:style w:type="paragraph" w:customStyle="1" w:styleId="Pielikums">
    <w:name w:val="Pielikums"/>
    <w:autoRedefine/>
    <w:qFormat/>
    <w:rsid w:val="00F974F7"/>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F974F7"/>
    <w:pPr>
      <w:autoSpaceDE w:val="0"/>
      <w:autoSpaceDN w:val="0"/>
    </w:pPr>
    <w:rPr>
      <w:rFonts w:ascii="Calibri" w:hAnsi="Calibri"/>
      <w:color w:val="000000"/>
      <w:lang w:val="en-US"/>
    </w:rPr>
  </w:style>
  <w:style w:type="character" w:styleId="Emphasis">
    <w:name w:val="Emphasis"/>
    <w:uiPriority w:val="20"/>
    <w:qFormat/>
    <w:rsid w:val="00F974F7"/>
    <w:rPr>
      <w:i/>
      <w:iCs/>
    </w:rPr>
  </w:style>
  <w:style w:type="paragraph" w:customStyle="1" w:styleId="Sarakstarindkopa11">
    <w:name w:val="Saraksta rindkopa11"/>
    <w:basedOn w:val="Normal"/>
    <w:uiPriority w:val="34"/>
    <w:qFormat/>
    <w:rsid w:val="00F974F7"/>
    <w:pPr>
      <w:ind w:left="720"/>
      <w:contextualSpacing/>
    </w:pPr>
    <w:rPr>
      <w:lang w:eastAsia="lv-LV"/>
    </w:rPr>
  </w:style>
  <w:style w:type="paragraph" w:customStyle="1" w:styleId="Sadaa">
    <w:name w:val="Sadaļa"/>
    <w:basedOn w:val="Normal"/>
    <w:rsid w:val="00F974F7"/>
    <w:pPr>
      <w:spacing w:before="480" w:after="360"/>
    </w:pPr>
    <w:rPr>
      <w:b/>
      <w:bCs/>
      <w:kern w:val="32"/>
      <w:lang w:eastAsia="lv-LV"/>
    </w:rPr>
  </w:style>
  <w:style w:type="paragraph" w:customStyle="1" w:styleId="Style200">
    <w:name w:val="Style200"/>
    <w:basedOn w:val="Normal"/>
    <w:rsid w:val="00F974F7"/>
    <w:pPr>
      <w:keepNext/>
      <w:numPr>
        <w:numId w:val="13"/>
      </w:numPr>
      <w:spacing w:before="480" w:after="360"/>
      <w:outlineLvl w:val="0"/>
    </w:pPr>
    <w:rPr>
      <w:b/>
      <w:bCs/>
      <w:kern w:val="32"/>
    </w:rPr>
  </w:style>
  <w:style w:type="paragraph" w:styleId="TOC9">
    <w:name w:val="toc 9"/>
    <w:basedOn w:val="Normal"/>
    <w:next w:val="Normal"/>
    <w:autoRedefine/>
    <w:rsid w:val="00F974F7"/>
    <w:pPr>
      <w:ind w:left="1920"/>
    </w:pPr>
    <w:rPr>
      <w:lang w:eastAsia="lv-LV"/>
    </w:rPr>
  </w:style>
  <w:style w:type="character" w:customStyle="1" w:styleId="st">
    <w:name w:val="st"/>
    <w:basedOn w:val="DefaultParagraphFont"/>
    <w:rsid w:val="00F974F7"/>
  </w:style>
  <w:style w:type="paragraph" w:customStyle="1" w:styleId="CharCharCharCharCharChar">
    <w:name w:val="Char Char Char Char Char Char"/>
    <w:basedOn w:val="Normal"/>
    <w:rsid w:val="00F974F7"/>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F974F7"/>
    <w:pPr>
      <w:tabs>
        <w:tab w:val="right" w:pos="9639"/>
      </w:tabs>
      <w:autoSpaceDE w:val="0"/>
      <w:autoSpaceDN w:val="0"/>
      <w:spacing w:after="120"/>
    </w:pPr>
    <w:rPr>
      <w:lang w:val="ru-RU"/>
    </w:rPr>
  </w:style>
  <w:style w:type="paragraph" w:customStyle="1" w:styleId="SpaceAfter0">
    <w:name w:val="SpaceAfter0"/>
    <w:next w:val="Normal"/>
    <w:rsid w:val="00F974F7"/>
    <w:pPr>
      <w:autoSpaceDE w:val="0"/>
      <w:autoSpaceDN w:val="0"/>
      <w:spacing w:after="0" w:line="240" w:lineRule="auto"/>
    </w:pPr>
    <w:rPr>
      <w:rFonts w:ascii="Times New Roman" w:eastAsia="Times New Roman" w:hAnsi="Times New Roman" w:cs="Times New Roman"/>
      <w:noProof/>
      <w:sz w:val="24"/>
      <w:szCs w:val="24"/>
      <w:lang w:val="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Colorful List - Accent 12 Char"/>
    <w:link w:val="ListParagraph"/>
    <w:uiPriority w:val="34"/>
    <w:locked/>
    <w:rsid w:val="00F974F7"/>
    <w:rPr>
      <w:rFonts w:ascii="Times New Roman" w:eastAsia="Times New Roman" w:hAnsi="Times New Roman" w:cs="Times New Roman"/>
      <w:sz w:val="24"/>
    </w:rPr>
  </w:style>
  <w:style w:type="paragraph" w:customStyle="1" w:styleId="CSbodytext">
    <w:name w:val="CS body text"/>
    <w:basedOn w:val="Normal"/>
    <w:link w:val="CSbodytextChar"/>
    <w:qFormat/>
    <w:rsid w:val="00F974F7"/>
    <w:pPr>
      <w:spacing w:before="60" w:after="60" w:line="360" w:lineRule="auto"/>
      <w:jc w:val="both"/>
    </w:pPr>
    <w:rPr>
      <w:rFonts w:ascii="Calibri" w:hAnsi="Calibri"/>
      <w:sz w:val="20"/>
    </w:rPr>
  </w:style>
  <w:style w:type="character" w:customStyle="1" w:styleId="CSbodytextChar">
    <w:name w:val="CS body text Char"/>
    <w:link w:val="CSbodytext"/>
    <w:rsid w:val="00F974F7"/>
    <w:rPr>
      <w:rFonts w:ascii="Calibri" w:eastAsia="Times New Roman" w:hAnsi="Calibri" w:cs="Times New Roman"/>
      <w:sz w:val="20"/>
      <w:szCs w:val="24"/>
    </w:rPr>
  </w:style>
  <w:style w:type="paragraph" w:styleId="EndnoteText">
    <w:name w:val="endnote text"/>
    <w:basedOn w:val="Normal"/>
    <w:link w:val="EndnoteTextChar"/>
    <w:rsid w:val="00F974F7"/>
    <w:rPr>
      <w:sz w:val="20"/>
      <w:szCs w:val="20"/>
    </w:rPr>
  </w:style>
  <w:style w:type="character" w:customStyle="1" w:styleId="EndnoteTextChar">
    <w:name w:val="Endnote Text Char"/>
    <w:basedOn w:val="DefaultParagraphFont"/>
    <w:link w:val="EndnoteText"/>
    <w:rsid w:val="00F974F7"/>
    <w:rPr>
      <w:rFonts w:ascii="Times New Roman" w:eastAsia="Times New Roman" w:hAnsi="Times New Roman" w:cs="Times New Roman"/>
      <w:sz w:val="20"/>
      <w:szCs w:val="20"/>
    </w:rPr>
  </w:style>
  <w:style w:type="character" w:styleId="EndnoteReference">
    <w:name w:val="endnote reference"/>
    <w:rsid w:val="00F974F7"/>
    <w:rPr>
      <w:vertAlign w:val="superscript"/>
    </w:rPr>
  </w:style>
  <w:style w:type="character" w:customStyle="1" w:styleId="content">
    <w:name w:val="content"/>
    <w:rsid w:val="00F974F7"/>
  </w:style>
  <w:style w:type="paragraph" w:styleId="ListNumber2">
    <w:name w:val="List Number 2"/>
    <w:basedOn w:val="Normal"/>
    <w:uiPriority w:val="99"/>
    <w:semiHidden/>
    <w:unhideWhenUsed/>
    <w:rsid w:val="00F974F7"/>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F974F7"/>
    <w:pPr>
      <w:numPr>
        <w:numId w:val="17"/>
      </w:numPr>
    </w:pPr>
  </w:style>
  <w:style w:type="paragraph" w:styleId="Title">
    <w:name w:val="Title"/>
    <w:basedOn w:val="Normal"/>
    <w:next w:val="Normal"/>
    <w:link w:val="TitleChar"/>
    <w:qFormat/>
    <w:rsid w:val="00F974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F974F7"/>
    <w:rPr>
      <w:rFonts w:asciiTheme="majorHAnsi" w:eastAsiaTheme="majorEastAsia" w:hAnsiTheme="majorHAnsi" w:cstheme="majorBidi"/>
      <w:color w:val="17365D" w:themeColor="text2" w:themeShade="BF"/>
      <w:spacing w:val="5"/>
      <w:kern w:val="28"/>
      <w:sz w:val="52"/>
      <w:szCs w:val="52"/>
      <w:lang w:val="en-GB"/>
    </w:rPr>
  </w:style>
  <w:style w:type="table" w:styleId="LightList-Accent1">
    <w:name w:val="Light List Accent 1"/>
    <w:basedOn w:val="TableNormal"/>
    <w:uiPriority w:val="61"/>
    <w:rsid w:val="00F974F7"/>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F974F7"/>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F974F7"/>
    <w:rPr>
      <w:i/>
      <w:iCs/>
      <w:color w:val="808080" w:themeColor="text1" w:themeTint="7F"/>
    </w:rPr>
  </w:style>
  <w:style w:type="character" w:customStyle="1" w:styleId="FootnoteTextChar1">
    <w:name w:val="Footnote Text Char1"/>
    <w:uiPriority w:val="99"/>
    <w:locked/>
    <w:rsid w:val="00F974F7"/>
    <w:rPr>
      <w:lang w:val="en-AU" w:eastAsia="en-US"/>
    </w:rPr>
  </w:style>
  <w:style w:type="paragraph" w:customStyle="1" w:styleId="ApakpunktsRakstz">
    <w:name w:val="Apakšpunkts Rakstz."/>
    <w:basedOn w:val="Normal"/>
    <w:link w:val="ApakpunktsRakstzRakstz"/>
    <w:rsid w:val="00F974F7"/>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F974F7"/>
    <w:rPr>
      <w:rFonts w:ascii="Arial" w:eastAsia="Times New Roman" w:hAnsi="Arial" w:cs="Times New Roman"/>
      <w:b/>
      <w:sz w:val="20"/>
      <w:szCs w:val="24"/>
      <w:lang w:val="x-none" w:eastAsia="x-none"/>
    </w:rPr>
  </w:style>
  <w:style w:type="paragraph" w:styleId="NoSpacing">
    <w:name w:val="No Spacing"/>
    <w:qFormat/>
    <w:rsid w:val="00F974F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F974F7"/>
    <w:rPr>
      <w:color w:val="808080"/>
      <w:shd w:val="clear" w:color="auto" w:fill="E6E6E6"/>
    </w:rPr>
  </w:style>
  <w:style w:type="character" w:customStyle="1" w:styleId="UnresolvedMention2">
    <w:name w:val="Unresolved Mention2"/>
    <w:basedOn w:val="DefaultParagraphFont"/>
    <w:uiPriority w:val="99"/>
    <w:semiHidden/>
    <w:unhideWhenUsed/>
    <w:rsid w:val="00F974F7"/>
    <w:rPr>
      <w:color w:val="808080"/>
      <w:shd w:val="clear" w:color="auto" w:fill="E6E6E6"/>
    </w:rPr>
  </w:style>
  <w:style w:type="character" w:customStyle="1" w:styleId="UnresolvedMention3">
    <w:name w:val="Unresolved Mention3"/>
    <w:basedOn w:val="DefaultParagraphFont"/>
    <w:uiPriority w:val="99"/>
    <w:semiHidden/>
    <w:unhideWhenUsed/>
    <w:rsid w:val="00F974F7"/>
    <w:rPr>
      <w:color w:val="808080"/>
      <w:shd w:val="clear" w:color="auto" w:fill="E6E6E6"/>
    </w:rPr>
  </w:style>
  <w:style w:type="paragraph" w:customStyle="1" w:styleId="xl70">
    <w:name w:val="xl70"/>
    <w:basedOn w:val="Normal"/>
    <w:rsid w:val="0033346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71">
    <w:name w:val="xl71"/>
    <w:basedOn w:val="Normal"/>
    <w:rsid w:val="0033346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72">
    <w:name w:val="xl72"/>
    <w:basedOn w:val="Normal"/>
    <w:rsid w:val="00333465"/>
    <w:pPr>
      <w:pBdr>
        <w:top w:val="single" w:sz="4" w:space="0" w:color="auto"/>
        <w:left w:val="single" w:sz="4" w:space="0" w:color="auto"/>
        <w:right w:val="single" w:sz="8" w:space="0" w:color="auto"/>
      </w:pBdr>
      <w:spacing w:before="100" w:beforeAutospacing="1" w:after="100" w:afterAutospacing="1"/>
      <w:jc w:val="center"/>
      <w:textAlignment w:val="center"/>
    </w:pPr>
    <w:rPr>
      <w:sz w:val="22"/>
      <w:szCs w:val="22"/>
      <w:lang w:eastAsia="lv-LV"/>
    </w:rPr>
  </w:style>
  <w:style w:type="paragraph" w:customStyle="1" w:styleId="xl73">
    <w:name w:val="xl73"/>
    <w:basedOn w:val="Normal"/>
    <w:rsid w:val="00333465"/>
    <w:pPr>
      <w:spacing w:before="100" w:beforeAutospacing="1" w:after="100" w:afterAutospacing="1"/>
      <w:jc w:val="center"/>
    </w:pPr>
    <w:rPr>
      <w:sz w:val="22"/>
      <w:szCs w:val="22"/>
      <w:lang w:eastAsia="lv-LV"/>
    </w:rPr>
  </w:style>
  <w:style w:type="paragraph" w:customStyle="1" w:styleId="xl74">
    <w:name w:val="xl74"/>
    <w:basedOn w:val="Normal"/>
    <w:rsid w:val="00333465"/>
    <w:pPr>
      <w:spacing w:before="100" w:beforeAutospacing="1" w:after="100" w:afterAutospacing="1"/>
    </w:pPr>
    <w:rPr>
      <w:sz w:val="22"/>
      <w:szCs w:val="22"/>
      <w:lang w:eastAsia="lv-LV"/>
    </w:rPr>
  </w:style>
  <w:style w:type="paragraph" w:customStyle="1" w:styleId="xl75">
    <w:name w:val="xl75"/>
    <w:basedOn w:val="Normal"/>
    <w:rsid w:val="00333465"/>
    <w:pPr>
      <w:spacing w:before="100" w:beforeAutospacing="1" w:after="100" w:afterAutospacing="1"/>
      <w:jc w:val="center"/>
      <w:textAlignment w:val="center"/>
    </w:pPr>
    <w:rPr>
      <w:sz w:val="22"/>
      <w:szCs w:val="22"/>
      <w:lang w:eastAsia="lv-LV"/>
    </w:rPr>
  </w:style>
  <w:style w:type="paragraph" w:customStyle="1" w:styleId="xl76">
    <w:name w:val="xl76"/>
    <w:basedOn w:val="Normal"/>
    <w:rsid w:val="003334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77">
    <w:name w:val="xl77"/>
    <w:basedOn w:val="Normal"/>
    <w:rsid w:val="00333465"/>
    <w:pPr>
      <w:spacing w:before="100" w:beforeAutospacing="1" w:after="100" w:afterAutospacing="1"/>
      <w:textAlignment w:val="center"/>
    </w:pPr>
    <w:rPr>
      <w:sz w:val="22"/>
      <w:szCs w:val="22"/>
      <w:lang w:eastAsia="lv-LV"/>
    </w:rPr>
  </w:style>
  <w:style w:type="paragraph" w:customStyle="1" w:styleId="xl78">
    <w:name w:val="xl78"/>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79">
    <w:name w:val="xl79"/>
    <w:basedOn w:val="Normal"/>
    <w:rsid w:val="0033346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2"/>
      <w:szCs w:val="22"/>
      <w:lang w:eastAsia="lv-LV"/>
    </w:rPr>
  </w:style>
  <w:style w:type="paragraph" w:customStyle="1" w:styleId="xl80">
    <w:name w:val="xl80"/>
    <w:basedOn w:val="Normal"/>
    <w:rsid w:val="0033346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2"/>
      <w:szCs w:val="22"/>
      <w:lang w:eastAsia="lv-LV"/>
    </w:rPr>
  </w:style>
  <w:style w:type="paragraph" w:customStyle="1" w:styleId="xl81">
    <w:name w:val="xl81"/>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82">
    <w:name w:val="xl82"/>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v-LV"/>
    </w:rPr>
  </w:style>
  <w:style w:type="paragraph" w:customStyle="1" w:styleId="xl83">
    <w:name w:val="xl83"/>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84">
    <w:name w:val="xl84"/>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v-LV"/>
    </w:rPr>
  </w:style>
  <w:style w:type="paragraph" w:customStyle="1" w:styleId="xl85">
    <w:name w:val="xl85"/>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86">
    <w:name w:val="xl86"/>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87">
    <w:name w:val="xl87"/>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88">
    <w:name w:val="xl88"/>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89">
    <w:name w:val="xl89"/>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lv-LV"/>
    </w:rPr>
  </w:style>
  <w:style w:type="paragraph" w:customStyle="1" w:styleId="xl90">
    <w:name w:val="xl90"/>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91">
    <w:name w:val="xl91"/>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92">
    <w:name w:val="xl92"/>
    <w:basedOn w:val="Normal"/>
    <w:rsid w:val="00333465"/>
    <w:pPr>
      <w:pBdr>
        <w:top w:val="single" w:sz="8" w:space="0" w:color="auto"/>
        <w:left w:val="single" w:sz="8"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93">
    <w:name w:val="xl93"/>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94">
    <w:name w:val="xl94"/>
    <w:basedOn w:val="Normal"/>
    <w:rsid w:val="003334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95">
    <w:name w:val="xl95"/>
    <w:basedOn w:val="Normal"/>
    <w:rsid w:val="0033346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lv-LV"/>
    </w:rPr>
  </w:style>
  <w:style w:type="paragraph" w:customStyle="1" w:styleId="xl96">
    <w:name w:val="xl96"/>
    <w:basedOn w:val="Normal"/>
    <w:rsid w:val="0033346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97">
    <w:name w:val="xl97"/>
    <w:basedOn w:val="Normal"/>
    <w:rsid w:val="0033346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lang w:eastAsia="lv-LV"/>
    </w:rPr>
  </w:style>
  <w:style w:type="paragraph" w:customStyle="1" w:styleId="xl98">
    <w:name w:val="xl98"/>
    <w:basedOn w:val="Normal"/>
    <w:rsid w:val="00333465"/>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99">
    <w:name w:val="xl99"/>
    <w:basedOn w:val="Normal"/>
    <w:rsid w:val="0033346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2"/>
      <w:szCs w:val="22"/>
      <w:lang w:eastAsia="lv-LV"/>
    </w:rPr>
  </w:style>
  <w:style w:type="paragraph" w:customStyle="1" w:styleId="xl100">
    <w:name w:val="xl100"/>
    <w:basedOn w:val="Normal"/>
    <w:rsid w:val="0033346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2"/>
      <w:szCs w:val="22"/>
      <w:lang w:eastAsia="lv-LV"/>
    </w:rPr>
  </w:style>
  <w:style w:type="paragraph" w:customStyle="1" w:styleId="xl101">
    <w:name w:val="xl101"/>
    <w:basedOn w:val="Normal"/>
    <w:rsid w:val="00333465"/>
    <w:pPr>
      <w:pBdr>
        <w:top w:val="single" w:sz="4" w:space="0" w:color="auto"/>
        <w:left w:val="single" w:sz="8" w:space="0" w:color="auto"/>
        <w:bottom w:val="single" w:sz="8" w:space="0" w:color="auto"/>
        <w:right w:val="single" w:sz="4" w:space="0" w:color="auto"/>
      </w:pBdr>
      <w:spacing w:before="100" w:beforeAutospacing="1" w:after="100" w:afterAutospacing="1"/>
    </w:pPr>
    <w:rPr>
      <w:sz w:val="22"/>
      <w:szCs w:val="22"/>
      <w:lang w:eastAsia="lv-LV"/>
    </w:rPr>
  </w:style>
  <w:style w:type="paragraph" w:customStyle="1" w:styleId="xl102">
    <w:name w:val="xl102"/>
    <w:basedOn w:val="Normal"/>
    <w:rsid w:val="0033346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2"/>
      <w:szCs w:val="22"/>
      <w:lang w:eastAsia="lv-LV"/>
    </w:rPr>
  </w:style>
  <w:style w:type="paragraph" w:customStyle="1" w:styleId="xl103">
    <w:name w:val="xl103"/>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v-LV"/>
    </w:rPr>
  </w:style>
  <w:style w:type="paragraph" w:customStyle="1" w:styleId="xl104">
    <w:name w:val="xl104"/>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lv-LV"/>
    </w:rPr>
  </w:style>
  <w:style w:type="paragraph" w:customStyle="1" w:styleId="xl105">
    <w:name w:val="xl105"/>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106">
    <w:name w:val="xl106"/>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v-LV"/>
    </w:rPr>
  </w:style>
  <w:style w:type="paragraph" w:customStyle="1" w:styleId="xl107">
    <w:name w:val="xl107"/>
    <w:basedOn w:val="Normal"/>
    <w:rsid w:val="00333465"/>
    <w:pPr>
      <w:spacing w:before="100" w:beforeAutospacing="1" w:after="100" w:afterAutospacing="1"/>
    </w:pPr>
    <w:rPr>
      <w:lang w:eastAsia="lv-LV"/>
    </w:rPr>
  </w:style>
  <w:style w:type="paragraph" w:customStyle="1" w:styleId="xl108">
    <w:name w:val="xl108"/>
    <w:basedOn w:val="Normal"/>
    <w:rsid w:val="00333465"/>
    <w:pPr>
      <w:pBdr>
        <w:top w:val="single" w:sz="4" w:space="0" w:color="auto"/>
        <w:left w:val="single" w:sz="8"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09">
    <w:name w:val="xl109"/>
    <w:basedOn w:val="Normal"/>
    <w:rsid w:val="0033346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10">
    <w:name w:val="xl110"/>
    <w:basedOn w:val="Normal"/>
    <w:rsid w:val="00333465"/>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v-LV"/>
    </w:rPr>
  </w:style>
  <w:style w:type="paragraph" w:customStyle="1" w:styleId="xl111">
    <w:name w:val="xl111"/>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112">
    <w:name w:val="xl112"/>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113">
    <w:name w:val="xl113"/>
    <w:basedOn w:val="Normal"/>
    <w:rsid w:val="0033346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2"/>
      <w:szCs w:val="22"/>
      <w:lang w:eastAsia="lv-LV"/>
    </w:rPr>
  </w:style>
  <w:style w:type="paragraph" w:customStyle="1" w:styleId="xl114">
    <w:name w:val="xl114"/>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15">
    <w:name w:val="xl115"/>
    <w:basedOn w:val="Normal"/>
    <w:rsid w:val="0033346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16">
    <w:name w:val="xl116"/>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17">
    <w:name w:val="xl117"/>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18">
    <w:name w:val="xl118"/>
    <w:basedOn w:val="Normal"/>
    <w:rsid w:val="00333465"/>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eastAsia="lv-LV"/>
    </w:rPr>
  </w:style>
  <w:style w:type="paragraph" w:customStyle="1" w:styleId="xl119">
    <w:name w:val="xl119"/>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lv-LV"/>
    </w:rPr>
  </w:style>
  <w:style w:type="paragraph" w:customStyle="1" w:styleId="xl120">
    <w:name w:val="xl120"/>
    <w:basedOn w:val="Normal"/>
    <w:rsid w:val="003334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eastAsia="lv-LV"/>
    </w:rPr>
  </w:style>
  <w:style w:type="paragraph" w:customStyle="1" w:styleId="xl121">
    <w:name w:val="xl121"/>
    <w:basedOn w:val="Normal"/>
    <w:rsid w:val="0033346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2204">
      <w:bodyDiv w:val="1"/>
      <w:marLeft w:val="0"/>
      <w:marRight w:val="0"/>
      <w:marTop w:val="0"/>
      <w:marBottom w:val="0"/>
      <w:divBdr>
        <w:top w:val="none" w:sz="0" w:space="0" w:color="auto"/>
        <w:left w:val="none" w:sz="0" w:space="0" w:color="auto"/>
        <w:bottom w:val="none" w:sz="0" w:space="0" w:color="auto"/>
        <w:right w:val="none" w:sz="0" w:space="0" w:color="auto"/>
      </w:divBdr>
    </w:div>
    <w:div w:id="868375970">
      <w:bodyDiv w:val="1"/>
      <w:marLeft w:val="0"/>
      <w:marRight w:val="0"/>
      <w:marTop w:val="0"/>
      <w:marBottom w:val="0"/>
      <w:divBdr>
        <w:top w:val="none" w:sz="0" w:space="0" w:color="auto"/>
        <w:left w:val="none" w:sz="0" w:space="0" w:color="auto"/>
        <w:bottom w:val="none" w:sz="0" w:space="0" w:color="auto"/>
        <w:right w:val="none" w:sz="0" w:space="0" w:color="auto"/>
      </w:divBdr>
    </w:div>
    <w:div w:id="1354695930">
      <w:bodyDiv w:val="1"/>
      <w:marLeft w:val="0"/>
      <w:marRight w:val="0"/>
      <w:marTop w:val="0"/>
      <w:marBottom w:val="0"/>
      <w:divBdr>
        <w:top w:val="none" w:sz="0" w:space="0" w:color="auto"/>
        <w:left w:val="none" w:sz="0" w:space="0" w:color="auto"/>
        <w:bottom w:val="none" w:sz="0" w:space="0" w:color="auto"/>
        <w:right w:val="none" w:sz="0" w:space="0" w:color="auto"/>
      </w:divBdr>
    </w:div>
    <w:div w:id="1414353102">
      <w:bodyDiv w:val="1"/>
      <w:marLeft w:val="0"/>
      <w:marRight w:val="0"/>
      <w:marTop w:val="0"/>
      <w:marBottom w:val="0"/>
      <w:divBdr>
        <w:top w:val="none" w:sz="0" w:space="0" w:color="auto"/>
        <w:left w:val="none" w:sz="0" w:space="0" w:color="auto"/>
        <w:bottom w:val="none" w:sz="0" w:space="0" w:color="auto"/>
        <w:right w:val="none" w:sz="0" w:space="0" w:color="auto"/>
      </w:divBdr>
    </w:div>
    <w:div w:id="1527795590">
      <w:bodyDiv w:val="1"/>
      <w:marLeft w:val="0"/>
      <w:marRight w:val="0"/>
      <w:marTop w:val="0"/>
      <w:marBottom w:val="0"/>
      <w:divBdr>
        <w:top w:val="none" w:sz="0" w:space="0" w:color="auto"/>
        <w:left w:val="none" w:sz="0" w:space="0" w:color="auto"/>
        <w:bottom w:val="none" w:sz="0" w:space="0" w:color="auto"/>
        <w:right w:val="none" w:sz="0" w:space="0" w:color="auto"/>
      </w:divBdr>
    </w:div>
    <w:div w:id="1620603197">
      <w:bodyDiv w:val="1"/>
      <w:marLeft w:val="0"/>
      <w:marRight w:val="0"/>
      <w:marTop w:val="0"/>
      <w:marBottom w:val="0"/>
      <w:divBdr>
        <w:top w:val="none" w:sz="0" w:space="0" w:color="auto"/>
        <w:left w:val="none" w:sz="0" w:space="0" w:color="auto"/>
        <w:bottom w:val="none" w:sz="0" w:space="0" w:color="auto"/>
        <w:right w:val="none" w:sz="0" w:space="0" w:color="auto"/>
      </w:divBdr>
    </w:div>
    <w:div w:id="19890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s.gov.lv" TargetMode="External"/><Relationship Id="rId4" Type="http://schemas.openxmlformats.org/officeDocument/2006/relationships/settings" Target="settings.xml"/><Relationship Id="rId9" Type="http://schemas.openxmlformats.org/officeDocument/2006/relationships/hyperlink" Target="http://www.bis.gov.lv"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91BD-6108-4153-AFBE-46D26C69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26</Pages>
  <Words>35177</Words>
  <Characters>20052</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Jansons</dc:creator>
  <cp:lastModifiedBy>Liga Jakobsone</cp:lastModifiedBy>
  <cp:revision>12</cp:revision>
  <cp:lastPrinted>2018-11-07T12:05:00Z</cp:lastPrinted>
  <dcterms:created xsi:type="dcterms:W3CDTF">2018-11-07T09:29:00Z</dcterms:created>
  <dcterms:modified xsi:type="dcterms:W3CDTF">2018-11-07T14:29:00Z</dcterms:modified>
</cp:coreProperties>
</file>