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502" w:rsidRPr="00566502" w:rsidRDefault="00566502" w:rsidP="0056650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u w:val="none"/>
        </w:rPr>
      </w:pPr>
      <w:r w:rsidRPr="00566502">
        <w:rPr>
          <w:b/>
          <w:color w:val="000000"/>
          <w:u w:val="none"/>
        </w:rPr>
        <w:t>Valsts asinsdonoru centrs</w:t>
      </w:r>
    </w:p>
    <w:p w:rsidR="00566502" w:rsidRPr="00566502" w:rsidRDefault="00566502" w:rsidP="0056650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u w:val="none"/>
        </w:rPr>
      </w:pPr>
      <w:r w:rsidRPr="00566502">
        <w:rPr>
          <w:color w:val="000000"/>
          <w:u w:val="none"/>
        </w:rPr>
        <w:t>Sēlpils iela 9, Rīga, LV-1007</w:t>
      </w:r>
    </w:p>
    <w:p w:rsidR="00566502" w:rsidRPr="00566502" w:rsidRDefault="00566502" w:rsidP="0056650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u w:val="none"/>
        </w:rPr>
      </w:pPr>
    </w:p>
    <w:p w:rsidR="00566502" w:rsidRPr="00566502" w:rsidRDefault="00566502" w:rsidP="0056650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u w:val="none"/>
        </w:rPr>
      </w:pPr>
      <w:bookmarkStart w:id="0" w:name="_Hlk507658116"/>
      <w:r w:rsidRPr="00566502">
        <w:rPr>
          <w:color w:val="000000"/>
          <w:u w:val="none"/>
        </w:rPr>
        <w:t>Iepirkuma</w:t>
      </w:r>
    </w:p>
    <w:p w:rsidR="00566502" w:rsidRPr="00566502" w:rsidRDefault="00566502" w:rsidP="0056650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u w:val="none"/>
        </w:rPr>
      </w:pPr>
      <w:r w:rsidRPr="00566502">
        <w:rPr>
          <w:b/>
          <w:color w:val="000000"/>
          <w:u w:val="none"/>
        </w:rPr>
        <w:t>„</w:t>
      </w:r>
      <w:r>
        <w:rPr>
          <w:b/>
          <w:bCs/>
          <w:color w:val="000000"/>
          <w:u w:val="none"/>
        </w:rPr>
        <w:t>Remontdarbi</w:t>
      </w:r>
      <w:r w:rsidRPr="00566502">
        <w:rPr>
          <w:b/>
          <w:color w:val="000000"/>
          <w:u w:val="none"/>
        </w:rPr>
        <w:t>”</w:t>
      </w:r>
    </w:p>
    <w:p w:rsidR="00566502" w:rsidRPr="00566502" w:rsidRDefault="00566502" w:rsidP="0056650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u w:val="none"/>
        </w:rPr>
      </w:pPr>
      <w:r w:rsidRPr="00566502">
        <w:rPr>
          <w:color w:val="000000"/>
          <w:u w:val="none"/>
        </w:rPr>
        <w:t>(identifikācijas Nr. VADC 2018/29) (turpmāk – iepirkums)</w:t>
      </w:r>
    </w:p>
    <w:p w:rsidR="00566502" w:rsidRPr="00566502" w:rsidRDefault="00566502" w:rsidP="0056650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u w:val="none"/>
        </w:rPr>
      </w:pPr>
      <w:r w:rsidRPr="00566502">
        <w:rPr>
          <w:color w:val="000000"/>
          <w:u w:val="none"/>
        </w:rPr>
        <w:t>Atbildes uz pretendentu jautājumiem</w:t>
      </w:r>
    </w:p>
    <w:bookmarkEnd w:id="0"/>
    <w:p w:rsidR="00566502" w:rsidRPr="00566502" w:rsidRDefault="00566502" w:rsidP="0056650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u w:val="none"/>
        </w:rPr>
      </w:pPr>
    </w:p>
    <w:p w:rsidR="00566502" w:rsidRPr="00566502" w:rsidRDefault="00566502" w:rsidP="0056650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u w:val="none"/>
        </w:rPr>
      </w:pPr>
      <w:r w:rsidRPr="00566502">
        <w:rPr>
          <w:color w:val="000000"/>
          <w:u w:val="none"/>
        </w:rPr>
        <w:t>Rīgā</w:t>
      </w:r>
      <w:r w:rsidRPr="00566502">
        <w:rPr>
          <w:color w:val="000000"/>
          <w:u w:val="none"/>
        </w:rPr>
        <w:tab/>
      </w:r>
      <w:r w:rsidRPr="00566502">
        <w:rPr>
          <w:color w:val="000000"/>
          <w:u w:val="none"/>
        </w:rPr>
        <w:tab/>
      </w:r>
      <w:r w:rsidRPr="00566502">
        <w:rPr>
          <w:color w:val="000000"/>
          <w:u w:val="none"/>
        </w:rPr>
        <w:tab/>
      </w:r>
      <w:r w:rsidRPr="00566502">
        <w:rPr>
          <w:color w:val="000000"/>
          <w:u w:val="none"/>
        </w:rPr>
        <w:tab/>
      </w:r>
      <w:r w:rsidRPr="00566502">
        <w:rPr>
          <w:color w:val="000000"/>
          <w:u w:val="none"/>
        </w:rPr>
        <w:tab/>
      </w:r>
      <w:r w:rsidRPr="00566502">
        <w:rPr>
          <w:color w:val="000000"/>
          <w:u w:val="none"/>
        </w:rPr>
        <w:tab/>
      </w:r>
      <w:r w:rsidRPr="00566502">
        <w:rPr>
          <w:color w:val="000000"/>
          <w:u w:val="none"/>
        </w:rPr>
        <w:tab/>
      </w:r>
      <w:r w:rsidRPr="00566502">
        <w:rPr>
          <w:color w:val="000000"/>
          <w:u w:val="none"/>
        </w:rPr>
        <w:tab/>
        <w:t xml:space="preserve">2018. gada </w:t>
      </w:r>
      <w:r>
        <w:rPr>
          <w:color w:val="000000"/>
          <w:u w:val="none"/>
        </w:rPr>
        <w:t>13. novembrī</w:t>
      </w:r>
    </w:p>
    <w:p w:rsidR="00536FE6" w:rsidRDefault="00536FE6" w:rsidP="005771A2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u w:val="none"/>
        </w:rPr>
      </w:pPr>
    </w:p>
    <w:p w:rsidR="00536FE6" w:rsidRDefault="00536FE6" w:rsidP="005771A2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u w:val="none"/>
        </w:rPr>
      </w:pPr>
    </w:p>
    <w:p w:rsidR="005A1587" w:rsidRPr="005A1587" w:rsidRDefault="00FC1BD0" w:rsidP="002D4B9F">
      <w:pPr>
        <w:autoSpaceDE w:val="0"/>
        <w:autoSpaceDN w:val="0"/>
        <w:adjustRightInd w:val="0"/>
        <w:spacing w:after="120" w:line="240" w:lineRule="auto"/>
        <w:jc w:val="both"/>
        <w:rPr>
          <w:color w:val="000000"/>
          <w:u w:val="none"/>
        </w:rPr>
      </w:pPr>
      <w:r w:rsidRPr="00FC1BD0">
        <w:rPr>
          <w:color w:val="000000"/>
        </w:rPr>
        <w:t>Jautājums</w:t>
      </w:r>
      <w:r>
        <w:rPr>
          <w:color w:val="000000"/>
          <w:u w:val="none"/>
        </w:rPr>
        <w:t xml:space="preserve">: </w:t>
      </w:r>
      <w:r w:rsidR="005A1587" w:rsidRPr="005A1587">
        <w:rPr>
          <w:color w:val="000000"/>
          <w:u w:val="none"/>
        </w:rPr>
        <w:t xml:space="preserve">Lūdzu paskaidrojiet, kas ir domāts ar iepirkuma 2.daļas pozīciju nr. 12 </w:t>
      </w:r>
      <w:r w:rsidR="005A1587" w:rsidRPr="005A1587">
        <w:rPr>
          <w:i/>
          <w:iCs/>
          <w:color w:val="000000"/>
          <w:u w:val="none"/>
        </w:rPr>
        <w:t>(skatīt zemāk)?</w:t>
      </w:r>
      <w:r w:rsidR="005A1587" w:rsidRPr="005A1587">
        <w:rPr>
          <w:color w:val="000000"/>
          <w:u w:val="none"/>
        </w:rPr>
        <w:t xml:space="preserve"> Varbūt jums ir kāda skice vai izstrādājuma nosaukums, lai saprastu šo pozīciju?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4"/>
        <w:gridCol w:w="6848"/>
        <w:gridCol w:w="481"/>
        <w:gridCol w:w="453"/>
      </w:tblGrid>
      <w:tr w:rsidR="005A1587" w:rsidRPr="005A1587" w:rsidTr="001D1174">
        <w:tc>
          <w:tcPr>
            <w:tcW w:w="310" w:type="pct"/>
            <w:vAlign w:val="center"/>
          </w:tcPr>
          <w:p w:rsidR="005A1587" w:rsidRPr="005A1587" w:rsidRDefault="005A15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60" w:right="75"/>
              <w:jc w:val="center"/>
              <w:rPr>
                <w:color w:val="000000"/>
                <w:u w:val="none"/>
              </w:rPr>
            </w:pPr>
            <w:r w:rsidRPr="005A1587">
              <w:rPr>
                <w:color w:val="000000"/>
                <w:u w:val="none"/>
              </w:rPr>
              <w:t>12.</w:t>
            </w:r>
          </w:p>
        </w:tc>
        <w:tc>
          <w:tcPr>
            <w:tcW w:w="4127" w:type="pct"/>
            <w:vAlign w:val="center"/>
          </w:tcPr>
          <w:p w:rsidR="005A1587" w:rsidRPr="005A1587" w:rsidRDefault="005A15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60" w:right="75"/>
              <w:rPr>
                <w:color w:val="000000"/>
                <w:u w:val="none"/>
              </w:rPr>
            </w:pPr>
            <w:r w:rsidRPr="005A1587">
              <w:rPr>
                <w:color w:val="000000"/>
                <w:u w:val="none"/>
              </w:rPr>
              <w:t>Ūdensvada nostiprināma un atverama šahtas pārseguma uzstādīšana (ar slodzes izturību 350 kg uz 1 m</w:t>
            </w:r>
            <w:r w:rsidRPr="005A1587">
              <w:rPr>
                <w:color w:val="000000"/>
                <w:u w:val="none"/>
                <w:vertAlign w:val="superscript"/>
              </w:rPr>
              <w:t>2</w:t>
            </w:r>
            <w:r w:rsidRPr="005A1587">
              <w:rPr>
                <w:color w:val="000000"/>
                <w:u w:val="none"/>
              </w:rPr>
              <w:t>, bez virsmas izliekuma pazīmēm)</w:t>
            </w:r>
          </w:p>
        </w:tc>
        <w:tc>
          <w:tcPr>
            <w:tcW w:w="290" w:type="pct"/>
            <w:vAlign w:val="center"/>
          </w:tcPr>
          <w:p w:rsidR="005A1587" w:rsidRPr="005A1587" w:rsidRDefault="005A15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60" w:right="75"/>
              <w:jc w:val="center"/>
              <w:rPr>
                <w:color w:val="000000"/>
                <w:u w:val="none"/>
                <w:vertAlign w:val="superscript"/>
              </w:rPr>
            </w:pPr>
            <w:r w:rsidRPr="005A1587">
              <w:rPr>
                <w:color w:val="000000"/>
                <w:u w:val="none"/>
              </w:rPr>
              <w:t>m</w:t>
            </w:r>
            <w:r w:rsidRPr="005A1587">
              <w:rPr>
                <w:color w:val="000000"/>
                <w:u w:val="none"/>
                <w:vertAlign w:val="superscript"/>
              </w:rPr>
              <w:t>2</w:t>
            </w:r>
          </w:p>
        </w:tc>
        <w:tc>
          <w:tcPr>
            <w:tcW w:w="273" w:type="pct"/>
            <w:vAlign w:val="center"/>
          </w:tcPr>
          <w:p w:rsidR="005A1587" w:rsidRPr="005A1587" w:rsidRDefault="005A15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60" w:right="75"/>
              <w:jc w:val="center"/>
              <w:rPr>
                <w:color w:val="000000"/>
                <w:u w:val="none"/>
              </w:rPr>
            </w:pPr>
            <w:r w:rsidRPr="005A1587">
              <w:rPr>
                <w:color w:val="000000"/>
                <w:u w:val="none"/>
              </w:rPr>
              <w:t>30</w:t>
            </w:r>
          </w:p>
        </w:tc>
      </w:tr>
    </w:tbl>
    <w:p w:rsidR="00701A04" w:rsidRDefault="00701A04" w:rsidP="00701A04">
      <w:pPr>
        <w:spacing w:after="0"/>
        <w:jc w:val="both"/>
      </w:pPr>
    </w:p>
    <w:p w:rsidR="005A1587" w:rsidRDefault="005A1587" w:rsidP="005771A2">
      <w:pPr>
        <w:jc w:val="both"/>
        <w:rPr>
          <w:u w:val="none"/>
        </w:rPr>
      </w:pPr>
      <w:r w:rsidRPr="00FC1BD0">
        <w:t>Atbilde</w:t>
      </w:r>
      <w:r w:rsidRPr="005A1587">
        <w:rPr>
          <w:u w:val="none"/>
        </w:rPr>
        <w:t xml:space="preserve">: </w:t>
      </w:r>
      <w:r>
        <w:rPr>
          <w:u w:val="none"/>
        </w:rPr>
        <w:t xml:space="preserve">Koridorā ir nepieciešams </w:t>
      </w:r>
      <w:r w:rsidR="00CC79AB">
        <w:rPr>
          <w:u w:val="none"/>
        </w:rPr>
        <w:t xml:space="preserve">izbūvēt </w:t>
      </w:r>
      <w:r>
        <w:rPr>
          <w:u w:val="none"/>
        </w:rPr>
        <w:t>nepieciešamības gadījumā paceļamu grīdas segumu</w:t>
      </w:r>
      <w:r w:rsidR="00CC79AB">
        <w:rPr>
          <w:u w:val="none"/>
        </w:rPr>
        <w:t xml:space="preserve"> (virs komunikāciju šahtas)</w:t>
      </w:r>
      <w:r>
        <w:rPr>
          <w:u w:val="none"/>
        </w:rPr>
        <w:t>, lai nodroši</w:t>
      </w:r>
      <w:bookmarkStart w:id="1" w:name="_GoBack"/>
      <w:bookmarkEnd w:id="1"/>
      <w:r>
        <w:rPr>
          <w:u w:val="none"/>
        </w:rPr>
        <w:t xml:space="preserve">nātu piekļuvi ūdensvadam. </w:t>
      </w:r>
    </w:p>
    <w:p w:rsidR="00FC1BD0" w:rsidRDefault="00FC1BD0" w:rsidP="00826D35">
      <w:pPr>
        <w:spacing w:before="240" w:after="120"/>
        <w:jc w:val="both"/>
        <w:rPr>
          <w:u w:val="none"/>
        </w:rPr>
      </w:pPr>
      <w:r w:rsidRPr="00FC1BD0">
        <w:t>Jautājums</w:t>
      </w:r>
      <w:r>
        <w:rPr>
          <w:u w:val="none"/>
        </w:rPr>
        <w:t>: Lūdzam precizēt iepirkuma 1. daļas tāmē:</w:t>
      </w:r>
    </w:p>
    <w:p w:rsidR="00FC1BD0" w:rsidRDefault="00FC1BD0" w:rsidP="00A477FC">
      <w:pPr>
        <w:spacing w:after="120"/>
        <w:jc w:val="both"/>
        <w:rPr>
          <w:u w:val="none"/>
        </w:rPr>
      </w:pPr>
      <w:r>
        <w:rPr>
          <w:u w:val="none"/>
        </w:rPr>
        <w:t xml:space="preserve">1. 10. nodaļas 10.p. galda virsmas materiālus un galda </w:t>
      </w:r>
      <w:r w:rsidRPr="0072529C">
        <w:rPr>
          <w:u w:val="none"/>
        </w:rPr>
        <w:t>izmērus (augstums,</w:t>
      </w:r>
      <w:r>
        <w:rPr>
          <w:u w:val="none"/>
        </w:rPr>
        <w:t xml:space="preserve"> garums);</w:t>
      </w:r>
    </w:p>
    <w:p w:rsidR="00FC1BD0" w:rsidRDefault="00FC1BD0" w:rsidP="00A477FC">
      <w:pPr>
        <w:spacing w:after="120"/>
        <w:jc w:val="both"/>
        <w:rPr>
          <w:u w:val="none"/>
        </w:rPr>
      </w:pPr>
      <w:r>
        <w:rPr>
          <w:u w:val="none"/>
        </w:rPr>
        <w:t>2. santehnikas daļā – caurplūdes sildītāja jaudu.</w:t>
      </w:r>
    </w:p>
    <w:p w:rsidR="00FC1BD0" w:rsidRDefault="00FC1BD0" w:rsidP="005771A2">
      <w:pPr>
        <w:jc w:val="both"/>
        <w:rPr>
          <w:u w:val="none"/>
        </w:rPr>
      </w:pPr>
      <w:r w:rsidRPr="00FC1BD0">
        <w:t>Atbilde</w:t>
      </w:r>
      <w:r>
        <w:rPr>
          <w:u w:val="none"/>
        </w:rPr>
        <w:t>:</w:t>
      </w:r>
      <w:r w:rsidR="00901748">
        <w:rPr>
          <w:u w:val="none"/>
        </w:rPr>
        <w:t xml:space="preserve"> </w:t>
      </w:r>
    </w:p>
    <w:p w:rsidR="00901748" w:rsidRDefault="00901748" w:rsidP="005771A2">
      <w:pPr>
        <w:jc w:val="both"/>
        <w:rPr>
          <w:u w:val="none"/>
        </w:rPr>
      </w:pPr>
      <w:r>
        <w:rPr>
          <w:u w:val="none"/>
        </w:rPr>
        <w:t xml:space="preserve">1. </w:t>
      </w:r>
      <w:r w:rsidR="006B6DB1">
        <w:rPr>
          <w:u w:val="none"/>
        </w:rPr>
        <w:t>Galda virsma ir 5,3 tekošie metri ar platumu 600 mm.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6259"/>
        <w:gridCol w:w="853"/>
        <w:gridCol w:w="645"/>
      </w:tblGrid>
      <w:tr w:rsidR="006B6DB1" w:rsidRPr="0015509E" w:rsidTr="00BB1D03">
        <w:trPr>
          <w:trHeight w:val="300"/>
        </w:trPr>
        <w:tc>
          <w:tcPr>
            <w:tcW w:w="325" w:type="pct"/>
            <w:shd w:val="clear" w:color="auto" w:fill="auto"/>
            <w:noWrap/>
            <w:vAlign w:val="center"/>
          </w:tcPr>
          <w:p w:rsidR="006B6DB1" w:rsidRPr="0015509E" w:rsidRDefault="00183992" w:rsidP="00183992">
            <w:pPr>
              <w:spacing w:after="0" w:line="240" w:lineRule="auto"/>
              <w:ind w:left="22"/>
              <w:jc w:val="center"/>
              <w:rPr>
                <w:u w:val="none"/>
              </w:rPr>
            </w:pPr>
            <w:r>
              <w:rPr>
                <w:u w:val="none"/>
              </w:rPr>
              <w:t>10.</w:t>
            </w:r>
          </w:p>
        </w:tc>
        <w:tc>
          <w:tcPr>
            <w:tcW w:w="3772" w:type="pct"/>
            <w:shd w:val="clear" w:color="auto" w:fill="auto"/>
            <w:vAlign w:val="center"/>
          </w:tcPr>
          <w:p w:rsidR="006B6DB1" w:rsidRPr="0015509E" w:rsidRDefault="006B6DB1" w:rsidP="0015509E">
            <w:pPr>
              <w:spacing w:after="0" w:line="240" w:lineRule="auto"/>
              <w:rPr>
                <w:u w:val="none"/>
              </w:rPr>
            </w:pPr>
            <w:r w:rsidRPr="0015509E">
              <w:rPr>
                <w:u w:val="none"/>
              </w:rPr>
              <w:t>Galda virsmas uzstādīšana (platums -600mm uz metāla kājām)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:rsidR="006B6DB1" w:rsidRPr="0015509E" w:rsidRDefault="006B6DB1" w:rsidP="006675BA">
            <w:pPr>
              <w:jc w:val="center"/>
              <w:rPr>
                <w:u w:val="none"/>
              </w:rPr>
            </w:pPr>
            <w:proofErr w:type="spellStart"/>
            <w:r w:rsidRPr="0015509E">
              <w:rPr>
                <w:u w:val="none"/>
              </w:rPr>
              <w:t>t.m</w:t>
            </w:r>
            <w:proofErr w:type="spellEnd"/>
            <w:r w:rsidRPr="0015509E">
              <w:rPr>
                <w:u w:val="none"/>
              </w:rPr>
              <w:t>.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6B6DB1" w:rsidRPr="0015509E" w:rsidRDefault="006B6DB1" w:rsidP="006675BA">
            <w:pPr>
              <w:jc w:val="center"/>
              <w:rPr>
                <w:u w:val="none"/>
              </w:rPr>
            </w:pPr>
            <w:r w:rsidRPr="0015509E">
              <w:rPr>
                <w:u w:val="none"/>
              </w:rPr>
              <w:t>5.3</w:t>
            </w:r>
          </w:p>
        </w:tc>
      </w:tr>
    </w:tbl>
    <w:p w:rsidR="0015509E" w:rsidRDefault="0015509E" w:rsidP="0015509E">
      <w:pPr>
        <w:spacing w:after="0"/>
        <w:jc w:val="both"/>
        <w:rPr>
          <w:u w:val="none"/>
        </w:rPr>
      </w:pPr>
    </w:p>
    <w:p w:rsidR="00901748" w:rsidRDefault="00901748" w:rsidP="005771A2">
      <w:pPr>
        <w:jc w:val="both"/>
        <w:rPr>
          <w:u w:val="none"/>
        </w:rPr>
      </w:pPr>
      <w:r>
        <w:rPr>
          <w:u w:val="none"/>
        </w:rPr>
        <w:t xml:space="preserve">2. </w:t>
      </w:r>
      <w:r w:rsidR="00DF3DFD" w:rsidRPr="0072529C">
        <w:rPr>
          <w:u w:val="none"/>
        </w:rPr>
        <w:t>Caurplūdes sildītāja jaudai nav noteiktas konkrētas prasības.</w:t>
      </w:r>
    </w:p>
    <w:p w:rsidR="00FC1BD0" w:rsidRDefault="00FC1BD0" w:rsidP="00AB43AC">
      <w:pPr>
        <w:spacing w:before="240" w:after="120"/>
        <w:jc w:val="both"/>
        <w:rPr>
          <w:u w:val="none"/>
        </w:rPr>
      </w:pPr>
      <w:r w:rsidRPr="00FC1BD0">
        <w:t>Jautājums</w:t>
      </w:r>
      <w:r>
        <w:rPr>
          <w:u w:val="none"/>
        </w:rPr>
        <w:t>: Iepirkuma 2. daļā lūdzam precizēt šādu informāciju:</w:t>
      </w:r>
    </w:p>
    <w:p w:rsidR="00FC1BD0" w:rsidRDefault="00FC1BD0" w:rsidP="00A477FC">
      <w:pPr>
        <w:spacing w:after="120"/>
        <w:jc w:val="both"/>
        <w:rPr>
          <w:u w:val="none"/>
        </w:rPr>
      </w:pPr>
      <w:r>
        <w:rPr>
          <w:u w:val="none"/>
        </w:rPr>
        <w:t xml:space="preserve">1. </w:t>
      </w:r>
      <w:r w:rsidR="00381DA4">
        <w:rPr>
          <w:u w:val="none"/>
        </w:rPr>
        <w:t>Izbūvējamās</w:t>
      </w:r>
      <w:r>
        <w:rPr>
          <w:u w:val="none"/>
        </w:rPr>
        <w:t xml:space="preserve"> šahtas izmērus, dziļumu, </w:t>
      </w:r>
      <w:r w:rsidRPr="0072529C">
        <w:rPr>
          <w:u w:val="none"/>
        </w:rPr>
        <w:t>konstrukcijas materiālus;</w:t>
      </w:r>
    </w:p>
    <w:p w:rsidR="00FC1BD0" w:rsidRDefault="00FC1BD0" w:rsidP="00A477FC">
      <w:pPr>
        <w:spacing w:after="120"/>
        <w:jc w:val="both"/>
        <w:rPr>
          <w:u w:val="none"/>
        </w:rPr>
      </w:pPr>
      <w:r>
        <w:rPr>
          <w:u w:val="none"/>
        </w:rPr>
        <w:t xml:space="preserve">2. Atsūtīt nojumes konstrukcijas shematisko zīmējumu ar izmēriem, kā arī </w:t>
      </w:r>
      <w:proofErr w:type="spellStart"/>
      <w:r>
        <w:rPr>
          <w:u w:val="none"/>
        </w:rPr>
        <w:t>pandusa</w:t>
      </w:r>
      <w:proofErr w:type="spellEnd"/>
      <w:r>
        <w:rPr>
          <w:u w:val="none"/>
        </w:rPr>
        <w:t xml:space="preserve"> pakāpienu izbūves shēmu;</w:t>
      </w:r>
    </w:p>
    <w:p w:rsidR="00FC1BD0" w:rsidRDefault="00FC1BD0" w:rsidP="00A477FC">
      <w:pPr>
        <w:spacing w:after="120"/>
        <w:jc w:val="both"/>
        <w:rPr>
          <w:u w:val="none"/>
        </w:rPr>
      </w:pPr>
      <w:r>
        <w:rPr>
          <w:u w:val="none"/>
        </w:rPr>
        <w:t>3. Lūdzam paskaidrot, kāpēc numerācija sadaļā “Grīda” sākas ar Nr.10, “Siena” ar Nr.11.</w:t>
      </w:r>
    </w:p>
    <w:p w:rsidR="00FC1BD0" w:rsidRDefault="00FC1BD0" w:rsidP="00BA1957">
      <w:pPr>
        <w:spacing w:after="120"/>
        <w:jc w:val="both"/>
        <w:rPr>
          <w:u w:val="none"/>
        </w:rPr>
      </w:pPr>
      <w:r w:rsidRPr="0076006A">
        <w:t>Atbilde</w:t>
      </w:r>
      <w:r>
        <w:rPr>
          <w:u w:val="none"/>
        </w:rPr>
        <w:t>:</w:t>
      </w:r>
    </w:p>
    <w:p w:rsidR="0076006A" w:rsidRDefault="0076006A" w:rsidP="00BA1957">
      <w:pPr>
        <w:spacing w:after="120"/>
        <w:jc w:val="both"/>
        <w:rPr>
          <w:u w:val="none"/>
        </w:rPr>
      </w:pPr>
      <w:r>
        <w:rPr>
          <w:u w:val="none"/>
        </w:rPr>
        <w:t>1.</w:t>
      </w:r>
      <w:r w:rsidR="00495A40">
        <w:rPr>
          <w:u w:val="none"/>
        </w:rPr>
        <w:t xml:space="preserve"> </w:t>
      </w:r>
      <w:r w:rsidR="007F0614">
        <w:rPr>
          <w:u w:val="none"/>
        </w:rPr>
        <w:t>Ūdensvada šahta koridora grīdā nav jāizbūvē, tā tur jau ir. Pretendentam ir jāveic tās malu nostiprināšana saskaņā ar norādītajiem izmēriem.</w:t>
      </w:r>
      <w:r w:rsidR="00B338D5">
        <w:rPr>
          <w:u w:val="none"/>
        </w:rPr>
        <w:t xml:space="preserve"> Konstrukcijas materiāliem jāatbilst </w:t>
      </w:r>
      <w:r w:rsidR="00E253CC">
        <w:rPr>
          <w:u w:val="none"/>
        </w:rPr>
        <w:t>tehniskajā specifikācijā noteiktajām slodzes prasībām: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5510"/>
        <w:gridCol w:w="1292"/>
        <w:gridCol w:w="955"/>
      </w:tblGrid>
      <w:tr w:rsidR="00B338D5" w:rsidRPr="00B338D5" w:rsidTr="00B338D5">
        <w:trPr>
          <w:trHeight w:val="300"/>
        </w:trPr>
        <w:tc>
          <w:tcPr>
            <w:tcW w:w="281" w:type="pct"/>
            <w:shd w:val="clear" w:color="auto" w:fill="auto"/>
            <w:noWrap/>
            <w:vAlign w:val="center"/>
          </w:tcPr>
          <w:p w:rsidR="00B338D5" w:rsidRPr="00B338D5" w:rsidRDefault="00B338D5" w:rsidP="00C30B4A">
            <w:pPr>
              <w:spacing w:after="0" w:line="240" w:lineRule="auto"/>
              <w:ind w:left="22"/>
              <w:jc w:val="center"/>
              <w:rPr>
                <w:u w:val="none"/>
              </w:rPr>
            </w:pPr>
            <w:r w:rsidRPr="00B338D5">
              <w:rPr>
                <w:u w:val="none"/>
              </w:rPr>
              <w:lastRenderedPageBreak/>
              <w:t>12.</w:t>
            </w:r>
          </w:p>
        </w:tc>
        <w:tc>
          <w:tcPr>
            <w:tcW w:w="3336" w:type="pct"/>
            <w:shd w:val="clear" w:color="auto" w:fill="auto"/>
            <w:vAlign w:val="center"/>
          </w:tcPr>
          <w:p w:rsidR="00B338D5" w:rsidRPr="00B338D5" w:rsidRDefault="00B338D5" w:rsidP="00D45FAA">
            <w:pPr>
              <w:spacing w:after="0"/>
              <w:rPr>
                <w:u w:val="none"/>
              </w:rPr>
            </w:pPr>
            <w:r w:rsidRPr="00B338D5">
              <w:rPr>
                <w:u w:val="none"/>
              </w:rPr>
              <w:t>Ūdensvada nostiprināma un atverama šahtas pārseguma uzstādīšana (</w:t>
            </w:r>
            <w:r w:rsidRPr="00B338D5">
              <w:t>ar slodzes izturību 350 kg uz 1 m</w:t>
            </w:r>
            <w:r w:rsidRPr="00B338D5">
              <w:rPr>
                <w:vertAlign w:val="superscript"/>
              </w:rPr>
              <w:t>2</w:t>
            </w:r>
            <w:r w:rsidRPr="00B338D5">
              <w:t>, bez virsmas izliekuma pazīmēm</w:t>
            </w:r>
            <w:r w:rsidRPr="00B338D5">
              <w:rPr>
                <w:u w:val="none"/>
              </w:rPr>
              <w:t>)</w:t>
            </w:r>
          </w:p>
        </w:tc>
        <w:tc>
          <w:tcPr>
            <w:tcW w:w="793" w:type="pct"/>
            <w:shd w:val="clear" w:color="auto" w:fill="auto"/>
            <w:noWrap/>
            <w:vAlign w:val="center"/>
          </w:tcPr>
          <w:p w:rsidR="00B338D5" w:rsidRPr="00B338D5" w:rsidRDefault="00B338D5" w:rsidP="006675BA">
            <w:pPr>
              <w:jc w:val="center"/>
              <w:rPr>
                <w:u w:val="none"/>
              </w:rPr>
            </w:pPr>
            <w:r w:rsidRPr="00B338D5">
              <w:rPr>
                <w:u w:val="none"/>
              </w:rPr>
              <w:t>m</w:t>
            </w:r>
            <w:r w:rsidRPr="00B338D5">
              <w:rPr>
                <w:u w:val="none"/>
                <w:vertAlign w:val="superscript"/>
              </w:rPr>
              <w:t>2</w:t>
            </w:r>
          </w:p>
        </w:tc>
        <w:tc>
          <w:tcPr>
            <w:tcW w:w="590" w:type="pct"/>
            <w:shd w:val="clear" w:color="auto" w:fill="auto"/>
            <w:noWrap/>
            <w:vAlign w:val="center"/>
          </w:tcPr>
          <w:p w:rsidR="00B338D5" w:rsidRPr="00B338D5" w:rsidRDefault="00B338D5" w:rsidP="006675BA">
            <w:pPr>
              <w:jc w:val="center"/>
              <w:rPr>
                <w:u w:val="none"/>
              </w:rPr>
            </w:pPr>
            <w:r w:rsidRPr="00B338D5">
              <w:rPr>
                <w:u w:val="none"/>
              </w:rPr>
              <w:t>30</w:t>
            </w:r>
          </w:p>
        </w:tc>
      </w:tr>
    </w:tbl>
    <w:p w:rsidR="00B338D5" w:rsidRDefault="00B338D5" w:rsidP="00BA1957">
      <w:pPr>
        <w:spacing w:after="120"/>
        <w:jc w:val="both"/>
        <w:rPr>
          <w:u w:val="none"/>
        </w:rPr>
      </w:pPr>
    </w:p>
    <w:p w:rsidR="0076006A" w:rsidRPr="000D63DE" w:rsidRDefault="0076006A" w:rsidP="00BA1957">
      <w:pPr>
        <w:spacing w:after="120"/>
        <w:jc w:val="both"/>
        <w:rPr>
          <w:u w:val="none"/>
        </w:rPr>
      </w:pPr>
      <w:r w:rsidRPr="000D63DE">
        <w:rPr>
          <w:u w:val="none"/>
        </w:rPr>
        <w:t>2.</w:t>
      </w:r>
      <w:r w:rsidR="007B6A5C" w:rsidRPr="000D63DE">
        <w:rPr>
          <w:u w:val="none"/>
        </w:rPr>
        <w:t xml:space="preserve"> Tehniskajā specifikācijā ir norādīti visi nepieciešamie nojumes un </w:t>
      </w:r>
      <w:proofErr w:type="spellStart"/>
      <w:r w:rsidR="007B6A5C" w:rsidRPr="000D63DE">
        <w:rPr>
          <w:u w:val="none"/>
        </w:rPr>
        <w:t>pandusa</w:t>
      </w:r>
      <w:proofErr w:type="spellEnd"/>
      <w:r w:rsidR="007B6A5C" w:rsidRPr="000D63DE">
        <w:rPr>
          <w:u w:val="none"/>
        </w:rPr>
        <w:t xml:space="preserve"> izbūves izmēri</w:t>
      </w:r>
      <w:r w:rsidR="000D63DE">
        <w:rPr>
          <w:u w:val="none"/>
        </w:rPr>
        <w:t>, saskaņā ar kuriem pretendentam jāizveido savs piedāvājums.</w:t>
      </w:r>
    </w:p>
    <w:tbl>
      <w:tblPr>
        <w:tblpPr w:leftFromText="180" w:rightFromText="180" w:vertAnchor="text" w:horzAnchor="margin" w:tblpY="2"/>
        <w:tblW w:w="5000" w:type="pct"/>
        <w:tblLook w:val="04A0" w:firstRow="1" w:lastRow="0" w:firstColumn="1" w:lastColumn="0" w:noHBand="0" w:noVBand="1"/>
      </w:tblPr>
      <w:tblGrid>
        <w:gridCol w:w="466"/>
        <w:gridCol w:w="6332"/>
        <w:gridCol w:w="853"/>
        <w:gridCol w:w="645"/>
      </w:tblGrid>
      <w:tr w:rsidR="007B6A5C" w:rsidRPr="007B6A5C" w:rsidTr="002C25B3">
        <w:trPr>
          <w:trHeight w:val="24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A5C" w:rsidRPr="007B6A5C" w:rsidRDefault="007B6A5C" w:rsidP="007B6A5C">
            <w:pPr>
              <w:spacing w:after="0" w:line="240" w:lineRule="auto"/>
              <w:jc w:val="center"/>
              <w:rPr>
                <w:b/>
                <w:u w:val="none"/>
              </w:rPr>
            </w:pPr>
          </w:p>
        </w:tc>
        <w:tc>
          <w:tcPr>
            <w:tcW w:w="3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5C" w:rsidRPr="007B6A5C" w:rsidRDefault="007B6A5C" w:rsidP="007B6A5C">
            <w:pPr>
              <w:spacing w:after="0" w:line="240" w:lineRule="auto"/>
              <w:jc w:val="center"/>
              <w:rPr>
                <w:b/>
                <w:u w:val="none"/>
              </w:rPr>
            </w:pPr>
            <w:r w:rsidRPr="007B6A5C">
              <w:rPr>
                <w:b/>
                <w:u w:val="none"/>
              </w:rPr>
              <w:t>Nojume 2.5 m x 2.5 m H=2.7 m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A5C" w:rsidRPr="007B6A5C" w:rsidRDefault="007B6A5C" w:rsidP="007B6A5C">
            <w:pPr>
              <w:spacing w:after="0" w:line="240" w:lineRule="auto"/>
              <w:jc w:val="center"/>
              <w:rPr>
                <w:u w:val="none"/>
              </w:rPr>
            </w:pPr>
            <w:r w:rsidRPr="007B6A5C">
              <w:rPr>
                <w:u w:val="none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A5C" w:rsidRPr="007B6A5C" w:rsidRDefault="007B6A5C" w:rsidP="007B6A5C">
            <w:pPr>
              <w:spacing w:after="0" w:line="240" w:lineRule="auto"/>
              <w:jc w:val="center"/>
              <w:rPr>
                <w:u w:val="none"/>
              </w:rPr>
            </w:pPr>
          </w:p>
        </w:tc>
      </w:tr>
      <w:tr w:rsidR="007B6A5C" w:rsidRPr="007B6A5C" w:rsidTr="002C25B3">
        <w:trPr>
          <w:trHeight w:val="24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A5C" w:rsidRPr="007B6A5C" w:rsidRDefault="007B6A5C" w:rsidP="007B6A5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u w:val="none"/>
              </w:rPr>
            </w:pPr>
          </w:p>
        </w:tc>
        <w:tc>
          <w:tcPr>
            <w:tcW w:w="3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5C" w:rsidRPr="007B6A5C" w:rsidRDefault="007B6A5C" w:rsidP="007B6A5C">
            <w:pPr>
              <w:spacing w:after="0" w:line="240" w:lineRule="auto"/>
              <w:rPr>
                <w:u w:val="none"/>
              </w:rPr>
            </w:pPr>
            <w:r w:rsidRPr="007B6A5C">
              <w:rPr>
                <w:u w:val="none"/>
              </w:rPr>
              <w:t xml:space="preserve"> Nesošās konstrukcijas montāža (no metāla četrkantīgām caurulēm) 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A5C" w:rsidRPr="007B6A5C" w:rsidRDefault="007B6A5C" w:rsidP="007B6A5C">
            <w:pPr>
              <w:spacing w:after="0" w:line="240" w:lineRule="auto"/>
              <w:jc w:val="center"/>
              <w:rPr>
                <w:u w:val="none"/>
              </w:rPr>
            </w:pPr>
            <w:r w:rsidRPr="007B6A5C">
              <w:rPr>
                <w:u w:val="none"/>
              </w:rPr>
              <w:t>m</w:t>
            </w:r>
            <w:r w:rsidRPr="007B6A5C">
              <w:rPr>
                <w:u w:val="none"/>
                <w:vertAlign w:val="superscript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A5C" w:rsidRPr="007B6A5C" w:rsidRDefault="007B6A5C" w:rsidP="007B6A5C">
            <w:pPr>
              <w:spacing w:after="0" w:line="240" w:lineRule="auto"/>
              <w:jc w:val="center"/>
              <w:rPr>
                <w:u w:val="none"/>
              </w:rPr>
            </w:pPr>
            <w:r w:rsidRPr="007B6A5C">
              <w:rPr>
                <w:u w:val="none"/>
              </w:rPr>
              <w:t>12</w:t>
            </w:r>
          </w:p>
        </w:tc>
      </w:tr>
      <w:tr w:rsidR="007B6A5C" w:rsidRPr="007B6A5C" w:rsidTr="002C25B3">
        <w:trPr>
          <w:trHeight w:val="24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A5C" w:rsidRPr="007B6A5C" w:rsidRDefault="007B6A5C" w:rsidP="007B6A5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u w:val="none"/>
              </w:rPr>
            </w:pPr>
          </w:p>
        </w:tc>
        <w:tc>
          <w:tcPr>
            <w:tcW w:w="3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5C" w:rsidRPr="007B6A5C" w:rsidRDefault="007B6A5C" w:rsidP="007B6A5C">
            <w:pPr>
              <w:spacing w:after="0" w:line="240" w:lineRule="auto"/>
              <w:rPr>
                <w:u w:val="none"/>
              </w:rPr>
            </w:pPr>
            <w:r w:rsidRPr="007B6A5C">
              <w:rPr>
                <w:u w:val="none"/>
              </w:rPr>
              <w:t>Jumta konstrukcijas montāža (no metāla četrkantīgām caurulēm)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A5C" w:rsidRPr="007B6A5C" w:rsidRDefault="007B6A5C" w:rsidP="007B6A5C">
            <w:pPr>
              <w:spacing w:after="0" w:line="240" w:lineRule="auto"/>
              <w:jc w:val="center"/>
              <w:rPr>
                <w:u w:val="none"/>
              </w:rPr>
            </w:pPr>
            <w:r w:rsidRPr="007B6A5C">
              <w:rPr>
                <w:u w:val="none"/>
              </w:rPr>
              <w:t>m</w:t>
            </w:r>
            <w:r w:rsidRPr="007B6A5C">
              <w:rPr>
                <w:u w:val="none"/>
                <w:vertAlign w:val="superscript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A5C" w:rsidRPr="007B6A5C" w:rsidRDefault="007B6A5C" w:rsidP="007B6A5C">
            <w:pPr>
              <w:spacing w:after="0" w:line="240" w:lineRule="auto"/>
              <w:jc w:val="center"/>
              <w:rPr>
                <w:u w:val="none"/>
              </w:rPr>
            </w:pPr>
            <w:r w:rsidRPr="007B6A5C">
              <w:rPr>
                <w:u w:val="none"/>
              </w:rPr>
              <w:t>6.3</w:t>
            </w:r>
          </w:p>
        </w:tc>
      </w:tr>
      <w:tr w:rsidR="007B6A5C" w:rsidRPr="007B6A5C" w:rsidTr="002C25B3">
        <w:trPr>
          <w:trHeight w:val="24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A5C" w:rsidRPr="007B6A5C" w:rsidRDefault="007B6A5C" w:rsidP="007B6A5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u w:val="none"/>
              </w:rPr>
            </w:pPr>
          </w:p>
        </w:tc>
        <w:tc>
          <w:tcPr>
            <w:tcW w:w="3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5C" w:rsidRPr="007B6A5C" w:rsidRDefault="007B6A5C" w:rsidP="007B6A5C">
            <w:pPr>
              <w:spacing w:after="0" w:line="240" w:lineRule="auto"/>
              <w:rPr>
                <w:u w:val="none"/>
              </w:rPr>
            </w:pPr>
            <w:r w:rsidRPr="007B6A5C">
              <w:rPr>
                <w:u w:val="none"/>
              </w:rPr>
              <w:t>Jumta latojuma montāža (koka konstrukcija)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A5C" w:rsidRPr="007B6A5C" w:rsidRDefault="007B6A5C" w:rsidP="007B6A5C">
            <w:pPr>
              <w:spacing w:after="0" w:line="240" w:lineRule="auto"/>
              <w:jc w:val="center"/>
              <w:rPr>
                <w:u w:val="none"/>
              </w:rPr>
            </w:pPr>
            <w:r w:rsidRPr="007B6A5C">
              <w:rPr>
                <w:u w:val="none"/>
              </w:rPr>
              <w:t>m</w:t>
            </w:r>
            <w:r w:rsidRPr="007B6A5C">
              <w:rPr>
                <w:u w:val="none"/>
                <w:vertAlign w:val="superscript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A5C" w:rsidRPr="007B6A5C" w:rsidRDefault="007B6A5C" w:rsidP="007B6A5C">
            <w:pPr>
              <w:spacing w:after="0" w:line="240" w:lineRule="auto"/>
              <w:jc w:val="center"/>
              <w:rPr>
                <w:u w:val="none"/>
              </w:rPr>
            </w:pPr>
            <w:r w:rsidRPr="007B6A5C">
              <w:rPr>
                <w:u w:val="none"/>
              </w:rPr>
              <w:t>6.5</w:t>
            </w:r>
          </w:p>
        </w:tc>
      </w:tr>
      <w:tr w:rsidR="007B6A5C" w:rsidRPr="007B6A5C" w:rsidTr="002C25B3">
        <w:trPr>
          <w:trHeight w:val="24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A5C" w:rsidRPr="007B6A5C" w:rsidRDefault="007B6A5C" w:rsidP="007B6A5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u w:val="none"/>
              </w:rPr>
            </w:pPr>
          </w:p>
        </w:tc>
        <w:tc>
          <w:tcPr>
            <w:tcW w:w="3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5C" w:rsidRPr="007B6A5C" w:rsidRDefault="007B6A5C" w:rsidP="007B6A5C">
            <w:pPr>
              <w:spacing w:after="0" w:line="240" w:lineRule="auto"/>
              <w:rPr>
                <w:u w:val="none"/>
              </w:rPr>
            </w:pPr>
            <w:r w:rsidRPr="007B6A5C">
              <w:rPr>
                <w:u w:val="none"/>
              </w:rPr>
              <w:t xml:space="preserve">Jumta klājuma montāža (jumta skārds </w:t>
            </w:r>
            <w:proofErr w:type="spellStart"/>
            <w:r w:rsidRPr="007B6A5C">
              <w:rPr>
                <w:u w:val="none"/>
              </w:rPr>
              <w:t>Prof</w:t>
            </w:r>
            <w:proofErr w:type="spellEnd"/>
            <w:r w:rsidRPr="007B6A5C">
              <w:rPr>
                <w:u w:val="none"/>
              </w:rPr>
              <w:t xml:space="preserve"> 18 tumši brūns)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A5C" w:rsidRPr="007B6A5C" w:rsidRDefault="007B6A5C" w:rsidP="007B6A5C">
            <w:pPr>
              <w:spacing w:after="0" w:line="240" w:lineRule="auto"/>
              <w:jc w:val="center"/>
              <w:rPr>
                <w:u w:val="none"/>
              </w:rPr>
            </w:pPr>
            <w:r w:rsidRPr="007B6A5C">
              <w:rPr>
                <w:u w:val="none"/>
              </w:rPr>
              <w:t>m</w:t>
            </w:r>
            <w:r w:rsidRPr="007B6A5C">
              <w:rPr>
                <w:u w:val="none"/>
                <w:vertAlign w:val="superscript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A5C" w:rsidRPr="007B6A5C" w:rsidRDefault="007B6A5C" w:rsidP="007B6A5C">
            <w:pPr>
              <w:spacing w:after="0" w:line="240" w:lineRule="auto"/>
              <w:jc w:val="center"/>
              <w:rPr>
                <w:u w:val="none"/>
              </w:rPr>
            </w:pPr>
            <w:r w:rsidRPr="007B6A5C">
              <w:rPr>
                <w:u w:val="none"/>
              </w:rPr>
              <w:t>6.5</w:t>
            </w:r>
          </w:p>
        </w:tc>
      </w:tr>
      <w:tr w:rsidR="007B6A5C" w:rsidRPr="007B6A5C" w:rsidTr="002C25B3">
        <w:trPr>
          <w:trHeight w:val="24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A5C" w:rsidRPr="007B6A5C" w:rsidRDefault="007B6A5C" w:rsidP="007B6A5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u w:val="none"/>
              </w:rPr>
            </w:pPr>
          </w:p>
        </w:tc>
        <w:tc>
          <w:tcPr>
            <w:tcW w:w="3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5C" w:rsidRPr="007B6A5C" w:rsidRDefault="007B6A5C" w:rsidP="007B6A5C">
            <w:pPr>
              <w:spacing w:after="0" w:line="240" w:lineRule="auto"/>
              <w:rPr>
                <w:u w:val="none"/>
              </w:rPr>
            </w:pPr>
            <w:r w:rsidRPr="007B6A5C">
              <w:rPr>
                <w:u w:val="none"/>
              </w:rPr>
              <w:t>Sānu aizklāšana ar polikarbonāta materiāliem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A5C" w:rsidRPr="007B6A5C" w:rsidRDefault="007B6A5C" w:rsidP="007B6A5C">
            <w:pPr>
              <w:spacing w:after="0" w:line="240" w:lineRule="auto"/>
              <w:jc w:val="center"/>
              <w:rPr>
                <w:u w:val="none"/>
              </w:rPr>
            </w:pPr>
            <w:r w:rsidRPr="007B6A5C">
              <w:rPr>
                <w:u w:val="none"/>
              </w:rPr>
              <w:t>m</w:t>
            </w:r>
            <w:r w:rsidRPr="007B6A5C">
              <w:rPr>
                <w:u w:val="none"/>
                <w:vertAlign w:val="superscript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A5C" w:rsidRPr="007B6A5C" w:rsidRDefault="007B6A5C" w:rsidP="007B6A5C">
            <w:pPr>
              <w:spacing w:after="0" w:line="240" w:lineRule="auto"/>
              <w:jc w:val="center"/>
              <w:rPr>
                <w:u w:val="none"/>
              </w:rPr>
            </w:pPr>
            <w:r w:rsidRPr="007B6A5C">
              <w:rPr>
                <w:u w:val="none"/>
              </w:rPr>
              <w:t>16</w:t>
            </w:r>
          </w:p>
        </w:tc>
      </w:tr>
      <w:tr w:rsidR="007B6A5C" w:rsidRPr="007B6A5C" w:rsidTr="002C25B3">
        <w:trPr>
          <w:trHeight w:val="24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A5C" w:rsidRPr="007B6A5C" w:rsidRDefault="007B6A5C" w:rsidP="007B6A5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u w:val="none"/>
              </w:rPr>
            </w:pPr>
          </w:p>
        </w:tc>
        <w:tc>
          <w:tcPr>
            <w:tcW w:w="3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5C" w:rsidRPr="007B6A5C" w:rsidRDefault="007B6A5C" w:rsidP="007B6A5C">
            <w:pPr>
              <w:spacing w:after="0" w:line="240" w:lineRule="auto"/>
              <w:rPr>
                <w:u w:val="none"/>
              </w:rPr>
            </w:pPr>
            <w:r w:rsidRPr="007B6A5C">
              <w:rPr>
                <w:u w:val="none"/>
              </w:rPr>
              <w:t>Trepju pakāpienu demontāža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A5C" w:rsidRPr="007B6A5C" w:rsidRDefault="007B6A5C" w:rsidP="007B6A5C">
            <w:pPr>
              <w:spacing w:after="0" w:line="240" w:lineRule="auto"/>
              <w:jc w:val="center"/>
              <w:rPr>
                <w:u w:val="none"/>
              </w:rPr>
            </w:pPr>
            <w:r w:rsidRPr="007B6A5C">
              <w:rPr>
                <w:u w:val="none"/>
              </w:rPr>
              <w:t>gab.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A5C" w:rsidRPr="007B6A5C" w:rsidRDefault="007B6A5C" w:rsidP="007B6A5C">
            <w:pPr>
              <w:spacing w:after="0" w:line="240" w:lineRule="auto"/>
              <w:jc w:val="center"/>
              <w:rPr>
                <w:u w:val="none"/>
              </w:rPr>
            </w:pPr>
            <w:r w:rsidRPr="007B6A5C">
              <w:rPr>
                <w:u w:val="none"/>
              </w:rPr>
              <w:t>2</w:t>
            </w:r>
          </w:p>
        </w:tc>
      </w:tr>
      <w:tr w:rsidR="007B6A5C" w:rsidRPr="007B6A5C" w:rsidTr="002C25B3">
        <w:trPr>
          <w:trHeight w:val="24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A5C" w:rsidRPr="007B6A5C" w:rsidRDefault="007B6A5C" w:rsidP="007B6A5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u w:val="none"/>
              </w:rPr>
            </w:pPr>
          </w:p>
        </w:tc>
        <w:tc>
          <w:tcPr>
            <w:tcW w:w="3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5C" w:rsidRPr="007B6A5C" w:rsidRDefault="007B6A5C" w:rsidP="007B6A5C">
            <w:pPr>
              <w:spacing w:after="0" w:line="240" w:lineRule="auto"/>
              <w:rPr>
                <w:u w:val="none"/>
              </w:rPr>
            </w:pPr>
            <w:r w:rsidRPr="007B6A5C">
              <w:rPr>
                <w:u w:val="none"/>
              </w:rPr>
              <w:t>Asfalta demontāža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A5C" w:rsidRPr="007B6A5C" w:rsidRDefault="007B6A5C" w:rsidP="007B6A5C">
            <w:pPr>
              <w:spacing w:after="0" w:line="240" w:lineRule="auto"/>
              <w:jc w:val="center"/>
              <w:rPr>
                <w:u w:val="none"/>
              </w:rPr>
            </w:pPr>
            <w:r w:rsidRPr="007B6A5C">
              <w:rPr>
                <w:u w:val="none"/>
              </w:rPr>
              <w:t>m</w:t>
            </w:r>
            <w:r w:rsidRPr="007B6A5C">
              <w:rPr>
                <w:u w:val="none"/>
                <w:vertAlign w:val="superscript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A5C" w:rsidRPr="007B6A5C" w:rsidRDefault="007B6A5C" w:rsidP="007B6A5C">
            <w:pPr>
              <w:spacing w:after="0" w:line="240" w:lineRule="auto"/>
              <w:jc w:val="center"/>
              <w:rPr>
                <w:u w:val="none"/>
              </w:rPr>
            </w:pPr>
            <w:r w:rsidRPr="007B6A5C">
              <w:rPr>
                <w:u w:val="none"/>
              </w:rPr>
              <w:t>0.9</w:t>
            </w:r>
          </w:p>
        </w:tc>
      </w:tr>
      <w:tr w:rsidR="007B6A5C" w:rsidRPr="007B6A5C" w:rsidTr="002C25B3">
        <w:trPr>
          <w:trHeight w:val="24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A5C" w:rsidRPr="007B6A5C" w:rsidRDefault="007B6A5C" w:rsidP="007B6A5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u w:val="none"/>
              </w:rPr>
            </w:pPr>
          </w:p>
        </w:tc>
        <w:tc>
          <w:tcPr>
            <w:tcW w:w="3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5C" w:rsidRPr="007B6A5C" w:rsidRDefault="007B6A5C" w:rsidP="007B6A5C">
            <w:pPr>
              <w:spacing w:after="0" w:line="240" w:lineRule="auto"/>
              <w:rPr>
                <w:u w:val="none"/>
              </w:rPr>
            </w:pPr>
            <w:r w:rsidRPr="007B6A5C">
              <w:rPr>
                <w:u w:val="none"/>
              </w:rPr>
              <w:t>Pakāpienu pamatu nostiprināšana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A5C" w:rsidRPr="007B6A5C" w:rsidRDefault="007B6A5C" w:rsidP="007B6A5C">
            <w:pPr>
              <w:spacing w:after="0" w:line="240" w:lineRule="auto"/>
              <w:jc w:val="center"/>
              <w:rPr>
                <w:u w:val="none"/>
              </w:rPr>
            </w:pPr>
            <w:r w:rsidRPr="007B6A5C">
              <w:rPr>
                <w:u w:val="none"/>
              </w:rPr>
              <w:t>m</w:t>
            </w:r>
            <w:r w:rsidRPr="007B6A5C">
              <w:rPr>
                <w:u w:val="none"/>
                <w:vertAlign w:val="superscript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A5C" w:rsidRPr="007B6A5C" w:rsidRDefault="007B6A5C" w:rsidP="007B6A5C">
            <w:pPr>
              <w:spacing w:after="0" w:line="240" w:lineRule="auto"/>
              <w:jc w:val="center"/>
              <w:rPr>
                <w:u w:val="none"/>
              </w:rPr>
            </w:pPr>
            <w:r w:rsidRPr="007B6A5C">
              <w:rPr>
                <w:u w:val="none"/>
              </w:rPr>
              <w:t>1</w:t>
            </w:r>
          </w:p>
        </w:tc>
      </w:tr>
      <w:tr w:rsidR="007B6A5C" w:rsidRPr="007B6A5C" w:rsidTr="002C25B3">
        <w:trPr>
          <w:trHeight w:val="24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A5C" w:rsidRPr="007B6A5C" w:rsidRDefault="007B6A5C" w:rsidP="007B6A5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u w:val="none"/>
              </w:rPr>
            </w:pPr>
          </w:p>
        </w:tc>
        <w:tc>
          <w:tcPr>
            <w:tcW w:w="3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5C" w:rsidRPr="007B6A5C" w:rsidRDefault="007B6A5C" w:rsidP="007B6A5C">
            <w:pPr>
              <w:spacing w:after="0" w:line="240" w:lineRule="auto"/>
              <w:rPr>
                <w:u w:val="none"/>
              </w:rPr>
            </w:pPr>
            <w:proofErr w:type="spellStart"/>
            <w:r w:rsidRPr="007B6A5C">
              <w:rPr>
                <w:u w:val="none"/>
              </w:rPr>
              <w:t>Pandusa</w:t>
            </w:r>
            <w:proofErr w:type="spellEnd"/>
            <w:r w:rsidRPr="007B6A5C">
              <w:rPr>
                <w:u w:val="none"/>
              </w:rPr>
              <w:t>, asins pagatavojumu krājumu transportēšanas nodrošināšanai, izbūve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A5C" w:rsidRPr="007B6A5C" w:rsidRDefault="007B6A5C" w:rsidP="007B6A5C">
            <w:pPr>
              <w:spacing w:after="0" w:line="240" w:lineRule="auto"/>
              <w:jc w:val="center"/>
              <w:rPr>
                <w:u w:val="none"/>
              </w:rPr>
            </w:pPr>
            <w:r w:rsidRPr="007B6A5C">
              <w:rPr>
                <w:u w:val="none"/>
              </w:rPr>
              <w:t>gab.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A5C" w:rsidRPr="007B6A5C" w:rsidRDefault="007B6A5C" w:rsidP="007B6A5C">
            <w:pPr>
              <w:spacing w:after="0" w:line="240" w:lineRule="auto"/>
              <w:jc w:val="center"/>
              <w:rPr>
                <w:u w:val="none"/>
              </w:rPr>
            </w:pPr>
            <w:r w:rsidRPr="007B6A5C">
              <w:rPr>
                <w:u w:val="none"/>
              </w:rPr>
              <w:t>1</w:t>
            </w:r>
          </w:p>
        </w:tc>
      </w:tr>
      <w:tr w:rsidR="007B6A5C" w:rsidRPr="007B6A5C" w:rsidTr="002C25B3">
        <w:trPr>
          <w:trHeight w:val="24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A5C" w:rsidRPr="007B6A5C" w:rsidRDefault="007B6A5C" w:rsidP="007B6A5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u w:val="none"/>
              </w:rPr>
            </w:pPr>
          </w:p>
        </w:tc>
        <w:tc>
          <w:tcPr>
            <w:tcW w:w="3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5C" w:rsidRPr="007B6A5C" w:rsidRDefault="007B6A5C" w:rsidP="007B6A5C">
            <w:pPr>
              <w:spacing w:after="0" w:line="240" w:lineRule="auto"/>
              <w:rPr>
                <w:u w:val="none"/>
              </w:rPr>
            </w:pPr>
            <w:r w:rsidRPr="007B6A5C">
              <w:rPr>
                <w:u w:val="none"/>
              </w:rPr>
              <w:t xml:space="preserve">Notekūdeņu trapa izbūve 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A5C" w:rsidRPr="007B6A5C" w:rsidRDefault="007B6A5C" w:rsidP="007B6A5C">
            <w:pPr>
              <w:spacing w:after="0" w:line="240" w:lineRule="auto"/>
              <w:jc w:val="center"/>
              <w:rPr>
                <w:u w:val="none"/>
              </w:rPr>
            </w:pPr>
            <w:r w:rsidRPr="007B6A5C">
              <w:rPr>
                <w:u w:val="none"/>
              </w:rPr>
              <w:t>gab.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A5C" w:rsidRPr="007B6A5C" w:rsidRDefault="007B6A5C" w:rsidP="007B6A5C">
            <w:pPr>
              <w:spacing w:after="0" w:line="240" w:lineRule="auto"/>
              <w:jc w:val="center"/>
              <w:rPr>
                <w:u w:val="none"/>
              </w:rPr>
            </w:pPr>
            <w:r w:rsidRPr="007B6A5C">
              <w:rPr>
                <w:u w:val="none"/>
              </w:rPr>
              <w:t>1</w:t>
            </w:r>
          </w:p>
        </w:tc>
      </w:tr>
    </w:tbl>
    <w:p w:rsidR="0076006A" w:rsidRDefault="0076006A" w:rsidP="00476BFC">
      <w:pPr>
        <w:spacing w:before="120" w:after="120"/>
        <w:jc w:val="both"/>
        <w:rPr>
          <w:u w:val="none"/>
        </w:rPr>
      </w:pPr>
      <w:r>
        <w:rPr>
          <w:u w:val="none"/>
        </w:rPr>
        <w:t xml:space="preserve">3. Numerācija </w:t>
      </w:r>
      <w:r w:rsidR="002A7F51">
        <w:rPr>
          <w:u w:val="none"/>
        </w:rPr>
        <w:t>nav norādīta secīgi</w:t>
      </w:r>
      <w:r>
        <w:rPr>
          <w:u w:val="none"/>
        </w:rPr>
        <w:t>, bet norādītās pozīcijas ir atbilstošas veicamajiem darbiem.</w:t>
      </w:r>
    </w:p>
    <w:p w:rsidR="00FC1BD0" w:rsidRDefault="00FC1BD0" w:rsidP="00826D35">
      <w:pPr>
        <w:spacing w:before="240" w:after="120"/>
        <w:jc w:val="both"/>
        <w:rPr>
          <w:u w:val="none"/>
        </w:rPr>
      </w:pPr>
      <w:r w:rsidRPr="0076006A">
        <w:t>Jautājums</w:t>
      </w:r>
      <w:r>
        <w:rPr>
          <w:u w:val="none"/>
        </w:rPr>
        <w:t>: Iepirkuma 3. daļā lūdzam paskaidrot:</w:t>
      </w:r>
    </w:p>
    <w:p w:rsidR="00FC1BD0" w:rsidRDefault="00FC1BD0" w:rsidP="00BA1957">
      <w:pPr>
        <w:spacing w:after="120"/>
        <w:jc w:val="both"/>
        <w:rPr>
          <w:u w:val="none"/>
        </w:rPr>
      </w:pPr>
      <w:r>
        <w:rPr>
          <w:u w:val="none"/>
        </w:rPr>
        <w:t>1. Kāpēc numerācija sadaļā “Demontāžas darbi” sākas ar Nr.17, “Durvis” ar Nr.20, “Elektromontāžas darbi” ar Nr.13, “Sienas” ar Nr.37;</w:t>
      </w:r>
    </w:p>
    <w:p w:rsidR="00FC1BD0" w:rsidRDefault="00FC1BD0" w:rsidP="00BA1957">
      <w:pPr>
        <w:spacing w:after="120"/>
        <w:jc w:val="both"/>
        <w:rPr>
          <w:u w:val="none"/>
        </w:rPr>
      </w:pPr>
      <w:r>
        <w:rPr>
          <w:u w:val="none"/>
        </w:rPr>
        <w:t>2. </w:t>
      </w:r>
      <w:r w:rsidR="006A6556">
        <w:rPr>
          <w:u w:val="none"/>
        </w:rPr>
        <w:t>L</w:t>
      </w:r>
      <w:r>
        <w:rPr>
          <w:u w:val="none"/>
        </w:rPr>
        <w:t>ūdzam precizēt, vai 3.daļas sadaļā “Sienas” krāsa nepieciešama ar jonu daļām (medicīnas iestādēm).</w:t>
      </w:r>
    </w:p>
    <w:p w:rsidR="0076006A" w:rsidRDefault="0076006A" w:rsidP="00BA1957">
      <w:pPr>
        <w:spacing w:after="120"/>
        <w:jc w:val="both"/>
        <w:rPr>
          <w:u w:val="none"/>
        </w:rPr>
      </w:pPr>
      <w:r w:rsidRPr="0076006A">
        <w:t>Atbilde</w:t>
      </w:r>
      <w:r>
        <w:rPr>
          <w:u w:val="none"/>
        </w:rPr>
        <w:t>:</w:t>
      </w:r>
    </w:p>
    <w:p w:rsidR="0076006A" w:rsidRDefault="0076006A" w:rsidP="00BA1957">
      <w:pPr>
        <w:spacing w:after="120"/>
        <w:jc w:val="both"/>
        <w:rPr>
          <w:u w:val="none"/>
        </w:rPr>
      </w:pPr>
      <w:r>
        <w:rPr>
          <w:u w:val="none"/>
        </w:rPr>
        <w:t xml:space="preserve">1. Numerācija </w:t>
      </w:r>
      <w:r w:rsidR="004D2E78">
        <w:rPr>
          <w:u w:val="none"/>
        </w:rPr>
        <w:t>nav norādīta secīgi</w:t>
      </w:r>
      <w:r>
        <w:rPr>
          <w:u w:val="none"/>
        </w:rPr>
        <w:t>, bet norādītās pozīcijas ir atbilstošas veicamajiem darbiem.</w:t>
      </w:r>
    </w:p>
    <w:p w:rsidR="004F5F1C" w:rsidRDefault="004F5F1C" w:rsidP="00BA1957">
      <w:pPr>
        <w:spacing w:after="120"/>
        <w:jc w:val="both"/>
        <w:rPr>
          <w:u w:val="none"/>
        </w:rPr>
      </w:pPr>
      <w:r>
        <w:rPr>
          <w:u w:val="none"/>
        </w:rPr>
        <w:t xml:space="preserve">2. </w:t>
      </w:r>
      <w:r w:rsidR="002C1CBE">
        <w:rPr>
          <w:u w:val="none"/>
        </w:rPr>
        <w:t>Sienu</w:t>
      </w:r>
      <w:r w:rsidR="007372AF">
        <w:rPr>
          <w:u w:val="none"/>
        </w:rPr>
        <w:t xml:space="preserve"> krāsošanas prasības jāparedz saskaņā ar tehniskās specifikācijā noteikto: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5999"/>
        <w:gridCol w:w="848"/>
        <w:gridCol w:w="649"/>
      </w:tblGrid>
      <w:tr w:rsidR="007372AF" w:rsidRPr="007372AF" w:rsidTr="00DC06AF">
        <w:trPr>
          <w:trHeight w:val="300"/>
        </w:trPr>
        <w:tc>
          <w:tcPr>
            <w:tcW w:w="482" w:type="pct"/>
            <w:shd w:val="clear" w:color="auto" w:fill="auto"/>
            <w:noWrap/>
            <w:vAlign w:val="center"/>
          </w:tcPr>
          <w:p w:rsidR="007372AF" w:rsidRPr="007372AF" w:rsidRDefault="007372AF" w:rsidP="007372AF">
            <w:pPr>
              <w:spacing w:after="0" w:line="240" w:lineRule="auto"/>
              <w:ind w:left="284"/>
              <w:jc w:val="center"/>
              <w:rPr>
                <w:u w:val="none"/>
              </w:rPr>
            </w:pPr>
            <w:r w:rsidRPr="007372AF">
              <w:rPr>
                <w:u w:val="none"/>
              </w:rPr>
              <w:t>37.</w:t>
            </w:r>
          </w:p>
        </w:tc>
        <w:tc>
          <w:tcPr>
            <w:tcW w:w="3616" w:type="pct"/>
            <w:shd w:val="clear" w:color="auto" w:fill="auto"/>
            <w:vAlign w:val="center"/>
            <w:hideMark/>
          </w:tcPr>
          <w:p w:rsidR="007372AF" w:rsidRPr="007372AF" w:rsidRDefault="007372AF" w:rsidP="007372AF">
            <w:pPr>
              <w:spacing w:after="0"/>
              <w:rPr>
                <w:u w:val="none"/>
              </w:rPr>
            </w:pPr>
            <w:r w:rsidRPr="007372AF">
              <w:rPr>
                <w:u w:val="none"/>
              </w:rPr>
              <w:t>Sienu krāsošana ar</w:t>
            </w:r>
            <w:r w:rsidRPr="007372AF">
              <w:rPr>
                <w:sz w:val="28"/>
                <w:u w:val="none"/>
              </w:rPr>
              <w:t xml:space="preserve"> </w:t>
            </w:r>
            <w:r w:rsidRPr="007372AF">
              <w:rPr>
                <w:u w:val="none"/>
              </w:rPr>
              <w:t>dispersijas</w:t>
            </w:r>
            <w:r w:rsidRPr="007372AF">
              <w:rPr>
                <w:sz w:val="28"/>
                <w:u w:val="none"/>
              </w:rPr>
              <w:t xml:space="preserve"> </w:t>
            </w:r>
            <w:r w:rsidRPr="007372AF">
              <w:rPr>
                <w:u w:val="none"/>
              </w:rPr>
              <w:t>krāsu (matēta 6-10 pakāpe), DIN 10000. Krāsa atbilstoša VADC personāla prasībām.</w:t>
            </w:r>
          </w:p>
        </w:tc>
        <w:tc>
          <w:tcPr>
            <w:tcW w:w="511" w:type="pct"/>
            <w:shd w:val="clear" w:color="auto" w:fill="auto"/>
            <w:noWrap/>
            <w:vAlign w:val="center"/>
            <w:hideMark/>
          </w:tcPr>
          <w:p w:rsidR="007372AF" w:rsidRPr="007372AF" w:rsidRDefault="007372AF" w:rsidP="007372AF">
            <w:pPr>
              <w:spacing w:after="0"/>
              <w:jc w:val="center"/>
              <w:rPr>
                <w:u w:val="none"/>
              </w:rPr>
            </w:pPr>
            <w:r w:rsidRPr="007372AF">
              <w:rPr>
                <w:u w:val="none"/>
              </w:rPr>
              <w:t>m</w:t>
            </w:r>
            <w:r w:rsidRPr="007372AF">
              <w:rPr>
                <w:u w:val="none"/>
                <w:vertAlign w:val="superscript"/>
              </w:rPr>
              <w:t>2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:rsidR="007372AF" w:rsidRPr="007372AF" w:rsidRDefault="007372AF" w:rsidP="007372AF">
            <w:pPr>
              <w:spacing w:after="0"/>
              <w:jc w:val="center"/>
              <w:rPr>
                <w:u w:val="none"/>
              </w:rPr>
            </w:pPr>
            <w:r w:rsidRPr="007372AF">
              <w:rPr>
                <w:u w:val="none"/>
              </w:rPr>
              <w:t>69,0</w:t>
            </w:r>
          </w:p>
        </w:tc>
      </w:tr>
    </w:tbl>
    <w:p w:rsidR="007372AF" w:rsidRDefault="007372AF" w:rsidP="00BA1957">
      <w:pPr>
        <w:spacing w:after="120"/>
        <w:jc w:val="both"/>
        <w:rPr>
          <w:u w:val="none"/>
        </w:rPr>
      </w:pPr>
    </w:p>
    <w:p w:rsidR="00701A04" w:rsidRDefault="00701A04" w:rsidP="005771A2">
      <w:pPr>
        <w:jc w:val="both"/>
        <w:rPr>
          <w:u w:val="none"/>
        </w:rPr>
      </w:pPr>
    </w:p>
    <w:p w:rsidR="00701A04" w:rsidRPr="00701A04" w:rsidRDefault="00701A04" w:rsidP="00701A04">
      <w:pPr>
        <w:jc w:val="both"/>
        <w:rPr>
          <w:b/>
          <w:u w:val="none"/>
        </w:rPr>
      </w:pPr>
      <w:r w:rsidRPr="00701A04">
        <w:rPr>
          <w:b/>
          <w:u w:val="none"/>
        </w:rPr>
        <w:t xml:space="preserve">Objekta apskatei klātienē var sazināties ar Tehniskā departamenta direktoru Gati </w:t>
      </w:r>
      <w:proofErr w:type="spellStart"/>
      <w:r w:rsidRPr="00701A04">
        <w:rPr>
          <w:b/>
          <w:u w:val="none"/>
        </w:rPr>
        <w:t>Berļakovu</w:t>
      </w:r>
      <w:proofErr w:type="spellEnd"/>
      <w:r w:rsidRPr="00701A04">
        <w:rPr>
          <w:b/>
          <w:u w:val="none"/>
        </w:rPr>
        <w:t>, tālr.67408880, mob.28349385.</w:t>
      </w:r>
    </w:p>
    <w:p w:rsidR="00701A04" w:rsidRPr="005A1587" w:rsidRDefault="00701A04" w:rsidP="005771A2">
      <w:pPr>
        <w:jc w:val="both"/>
        <w:rPr>
          <w:u w:val="none"/>
        </w:rPr>
      </w:pPr>
    </w:p>
    <w:sectPr w:rsidR="00701A04" w:rsidRPr="005A1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80F56"/>
    <w:multiLevelType w:val="hybridMultilevel"/>
    <w:tmpl w:val="794A8F8C"/>
    <w:lvl w:ilvl="0" w:tplc="0426000F">
      <w:start w:val="1"/>
      <w:numFmt w:val="decimal"/>
      <w:lvlText w:val="%1."/>
      <w:lvlJc w:val="left"/>
      <w:pPr>
        <w:ind w:left="644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26498"/>
    <w:multiLevelType w:val="hybridMultilevel"/>
    <w:tmpl w:val="AA8C51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55256"/>
    <w:multiLevelType w:val="hybridMultilevel"/>
    <w:tmpl w:val="DB1A1B4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87"/>
    <w:rsid w:val="00043503"/>
    <w:rsid w:val="000D63DE"/>
    <w:rsid w:val="00116E19"/>
    <w:rsid w:val="0015509E"/>
    <w:rsid w:val="00183992"/>
    <w:rsid w:val="001D1174"/>
    <w:rsid w:val="002A7F51"/>
    <w:rsid w:val="002C1CBE"/>
    <w:rsid w:val="002C25B3"/>
    <w:rsid w:val="002D4B9F"/>
    <w:rsid w:val="00381DA4"/>
    <w:rsid w:val="003F2D3B"/>
    <w:rsid w:val="00426E2B"/>
    <w:rsid w:val="00476BFC"/>
    <w:rsid w:val="00495A40"/>
    <w:rsid w:val="004D2E78"/>
    <w:rsid w:val="004F5F1C"/>
    <w:rsid w:val="00505E74"/>
    <w:rsid w:val="00536FE6"/>
    <w:rsid w:val="00566502"/>
    <w:rsid w:val="005771A2"/>
    <w:rsid w:val="005A1587"/>
    <w:rsid w:val="005B0535"/>
    <w:rsid w:val="006A6556"/>
    <w:rsid w:val="006B6DB1"/>
    <w:rsid w:val="00701A04"/>
    <w:rsid w:val="0072529C"/>
    <w:rsid w:val="007372AF"/>
    <w:rsid w:val="0076006A"/>
    <w:rsid w:val="007B6A5C"/>
    <w:rsid w:val="007F0614"/>
    <w:rsid w:val="00826D35"/>
    <w:rsid w:val="00901748"/>
    <w:rsid w:val="00A35D93"/>
    <w:rsid w:val="00A44F4C"/>
    <w:rsid w:val="00A477FC"/>
    <w:rsid w:val="00AB43AC"/>
    <w:rsid w:val="00B247E8"/>
    <w:rsid w:val="00B319D5"/>
    <w:rsid w:val="00B338D5"/>
    <w:rsid w:val="00BA1957"/>
    <w:rsid w:val="00BB1D03"/>
    <w:rsid w:val="00BF06D3"/>
    <w:rsid w:val="00C30B4A"/>
    <w:rsid w:val="00C45A31"/>
    <w:rsid w:val="00C725B2"/>
    <w:rsid w:val="00CC79AB"/>
    <w:rsid w:val="00CF6A75"/>
    <w:rsid w:val="00D45FAA"/>
    <w:rsid w:val="00DC06AF"/>
    <w:rsid w:val="00DF3DFD"/>
    <w:rsid w:val="00E253CC"/>
    <w:rsid w:val="00E4063F"/>
    <w:rsid w:val="00F21D75"/>
    <w:rsid w:val="00FB7D6F"/>
    <w:rsid w:val="00FC1BD0"/>
    <w:rsid w:val="00FD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05EE3"/>
  <w15:chartTrackingRefBased/>
  <w15:docId w15:val="{DAE224D3-8D60-463E-8189-E2BAB08E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u w:val="single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2122</Words>
  <Characters>1210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 Jakobsone</dc:creator>
  <cp:keywords/>
  <dc:description/>
  <cp:lastModifiedBy>Liga Jakobsone</cp:lastModifiedBy>
  <cp:revision>54</cp:revision>
  <cp:lastPrinted>2018-11-14T07:37:00Z</cp:lastPrinted>
  <dcterms:created xsi:type="dcterms:W3CDTF">2018-11-13T08:58:00Z</dcterms:created>
  <dcterms:modified xsi:type="dcterms:W3CDTF">2018-11-14T07:51:00Z</dcterms:modified>
</cp:coreProperties>
</file>